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017E" w:rsidRDefault="00A9017E" w:rsidP="00A9017E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4.4 Проектирование организации работ при проведении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подготовительных и нарезных выработок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A9017E" w:rsidRDefault="00A9017E" w:rsidP="00A9017E">
      <w:pPr>
        <w:pStyle w:val="21"/>
      </w:pPr>
      <w:r>
        <w:t>По организации подготовительных и нарезных работ системы разработки целесообразно разделить на две группы:</w:t>
      </w:r>
    </w:p>
    <w:p w:rsidR="00A9017E" w:rsidRDefault="00A9017E" w:rsidP="00A9017E">
      <w:pPr>
        <w:widowControl w:val="0"/>
        <w:numPr>
          <w:ilvl w:val="0"/>
          <w:numId w:val="4"/>
        </w:numPr>
        <w:tabs>
          <w:tab w:val="clear" w:pos="720"/>
          <w:tab w:val="num" w:pos="1134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системы, при которых все подготовительные и нарезные выработки в добычном участке (блоке) проводятся до начала очистных работ;</w:t>
      </w:r>
    </w:p>
    <w:p w:rsidR="00A9017E" w:rsidRDefault="00A9017E" w:rsidP="00A9017E">
      <w:pPr>
        <w:widowControl w:val="0"/>
        <w:numPr>
          <w:ilvl w:val="0"/>
          <w:numId w:val="4"/>
        </w:numPr>
        <w:tabs>
          <w:tab w:val="clear" w:pos="720"/>
          <w:tab w:val="num" w:pos="1134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/>
        </w:rPr>
        <w:t>системы</w:t>
      </w:r>
      <w:proofErr w:type="gramEnd"/>
      <w:r>
        <w:rPr>
          <w:sz w:val="28"/>
          <w:szCs w:val="28"/>
          <w:lang w:val="ru-RU"/>
        </w:rPr>
        <w:t xml:space="preserve"> при которых подготовительные и нарезные выработки частично проводятся одновременно с ведением очистных работ в добычном участке.</w:t>
      </w:r>
    </w:p>
    <w:p w:rsidR="00A9017E" w:rsidRDefault="00A9017E" w:rsidP="00A9017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/>
        </w:rPr>
        <w:t xml:space="preserve">К первой группе относятся следующие системы разработки: потолкоуступная с распорной крепью, камерная с подэтажной отбойкой руды с </w:t>
      </w:r>
      <w:proofErr w:type="spellStart"/>
      <w:r>
        <w:rPr>
          <w:sz w:val="28"/>
          <w:szCs w:val="28"/>
          <w:lang w:val="ru-RU"/>
        </w:rPr>
        <w:t>магазинированием</w:t>
      </w:r>
      <w:proofErr w:type="spellEnd"/>
      <w:r>
        <w:rPr>
          <w:sz w:val="28"/>
          <w:szCs w:val="28"/>
          <w:lang w:val="ru-RU"/>
        </w:rPr>
        <w:t xml:space="preserve"> ее в очистном пространстве, с потолкоуступной выемкой руды и закладкой выработанного пространства и др. </w:t>
      </w:r>
      <w:proofErr w:type="spellStart"/>
      <w:r>
        <w:rPr>
          <w:sz w:val="28"/>
          <w:szCs w:val="28"/>
          <w:lang w:val="ru-RU"/>
        </w:rPr>
        <w:t>Взаимоувязка</w:t>
      </w:r>
      <w:proofErr w:type="spellEnd"/>
      <w:r>
        <w:rPr>
          <w:sz w:val="28"/>
          <w:szCs w:val="28"/>
          <w:lang w:val="ru-RU"/>
        </w:rPr>
        <w:t xml:space="preserve"> подготовительных и очистных работ в системах этой группы заключается в определении числа блоков в одновременной подготовке и очистной выемке, обеспечивающих заданную производительность рудника.</w:t>
      </w:r>
      <w:proofErr w:type="gramEnd"/>
    </w:p>
    <w:p w:rsidR="00A9017E" w:rsidRDefault="00A9017E" w:rsidP="00A9017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Ко второй группе относятся системы разработки: со слоевым, подэтажным, этажным (панелями) обрушениями и др. </w:t>
      </w:r>
      <w:proofErr w:type="spellStart"/>
      <w:r>
        <w:rPr>
          <w:sz w:val="28"/>
          <w:szCs w:val="28"/>
          <w:lang w:val="ru-RU"/>
        </w:rPr>
        <w:t>Взаимоувязка</w:t>
      </w:r>
      <w:proofErr w:type="spellEnd"/>
      <w:r>
        <w:rPr>
          <w:sz w:val="28"/>
          <w:szCs w:val="28"/>
          <w:lang w:val="ru-RU"/>
        </w:rPr>
        <w:t xml:space="preserve"> подготовительных и очистных работ в системах этой группы значительно сложнее, чем в системах первой группы. Кроме блоков, находящихся в подготовке или очистной выемке, имеются блоки, в которых подготовительные и очистные работы проводятся одновременно.</w:t>
      </w:r>
    </w:p>
    <w:p w:rsidR="00A9017E" w:rsidRDefault="00A9017E" w:rsidP="00A9017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Подготовку части добычного участка (блока) до начала очистных работ в системах второй группы можно назвать первоочередной. Она определяет начало очистных работ. Поэтому основным требованием при проектировании первоочередной подготовки является выполнение подготовительных работ в возможно короткий срок. При этом значительный объем подготовительных и нарезных работ, а число забоев в одновременной работе ограничено.</w:t>
      </w:r>
    </w:p>
    <w:p w:rsidR="00A9017E" w:rsidRDefault="00A9017E" w:rsidP="00A9017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Подготовку добычного участка (блока) одновременно с ведением очистных работ можно назвать текущей. Она обеспечивает в нем постоянный фронт очистной выемки и должна быть увязана </w:t>
      </w:r>
      <w:proofErr w:type="gramStart"/>
      <w:r>
        <w:rPr>
          <w:sz w:val="28"/>
          <w:szCs w:val="28"/>
          <w:lang w:val="ru-RU"/>
        </w:rPr>
        <w:t>с</w:t>
      </w:r>
      <w:proofErr w:type="gramEnd"/>
      <w:r>
        <w:rPr>
          <w:sz w:val="28"/>
          <w:szCs w:val="28"/>
          <w:lang w:val="ru-RU"/>
        </w:rPr>
        <w:t xml:space="preserve"> последней. Объем работ по подготовке очередной части добычного участка (блока) к очистной выемке обычно не велик, а фронт подготовительных работ большой. Главное требование здесь заключается в увязке в пространстве и времени подготовительных и очистных работ.</w:t>
      </w:r>
    </w:p>
    <w:p w:rsidR="00A9017E" w:rsidRDefault="00A9017E" w:rsidP="00A9017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Проектирование проведения подготовительных и нарезных выработок с одновременным ведением очистных работ значительно упрощается при применении сетевого планирования.</w:t>
      </w:r>
    </w:p>
    <w:p w:rsidR="00A9017E" w:rsidRDefault="00A9017E" w:rsidP="00A9017E">
      <w:pPr>
        <w:pStyle w:val="21"/>
      </w:pPr>
      <w:proofErr w:type="gramStart"/>
      <w:r>
        <w:t xml:space="preserve">При расчете сетевых графиков и построении календарных планов выполнения подготовительно-нарезных работ в добычном участке (блоке) вводятся три условия: принимается комплексная проходческая бригада; численный ее состав выдерживается постоянным (за исключением периода завершения работ); при расчете сетевого графика для установления </w:t>
      </w:r>
      <w:r>
        <w:lastRenderedPageBreak/>
        <w:t>истинного критического пути принимаются материальные и трудовые ресурсы, ограниченные лишь технологическими условиями.</w:t>
      </w:r>
      <w:proofErr w:type="gramEnd"/>
    </w:p>
    <w:p w:rsidR="00A9017E" w:rsidRDefault="00A9017E" w:rsidP="00A9017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/>
        </w:rPr>
        <w:t>Проектирование организации подготовительных и нарезных работ для систем первой группы производят по следующей схеме в масштабе вычерчивают систему разработки; принимают поперечные сечения выработок; по чертежу определяют объемы подготовительных и нарезных работ; устанавливают последовательность проведения выработок с учетом совмещения работ по времени; строят сетевой график; подбирают комплекты проходческого оборудования для проведения однотипных выработок;</w:t>
      </w:r>
      <w:proofErr w:type="gramEnd"/>
      <w:r>
        <w:rPr>
          <w:sz w:val="28"/>
          <w:szCs w:val="28"/>
          <w:lang w:val="ru-RU"/>
        </w:rPr>
        <w:t xml:space="preserve"> устанавливают нормы выработки; производят расчет сетевого графика (продолжительность работ, находят критический путь и определяют его продолжительность); устанавливают численный состав проходческой бригады; строят календарный план выполнения работ; определяют проектный срок выполнения работ и потребность в проходческом оборудовании.</w:t>
      </w:r>
    </w:p>
    <w:p w:rsidR="00A9017E" w:rsidRDefault="00A9017E" w:rsidP="00A9017E">
      <w:pPr>
        <w:pStyle w:val="1"/>
      </w:pPr>
      <w:r>
        <w:t>При выборе состава проходческой бригады сначала определяют максимальное число рабочих в сутки по формуле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ind w:firstLine="4111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n</w:t>
      </w:r>
      <w:r>
        <w:rPr>
          <w:sz w:val="28"/>
          <w:szCs w:val="28"/>
          <w:vertAlign w:val="subscript"/>
          <w:lang w:val="ru-RU"/>
        </w:rPr>
        <w:t>max</w:t>
      </w:r>
      <w:proofErr w:type="spellEnd"/>
      <w:r>
        <w:rPr>
          <w:sz w:val="28"/>
          <w:szCs w:val="28"/>
          <w:lang w:val="ru-RU"/>
        </w:rPr>
        <w:t xml:space="preserve"> = М / </w:t>
      </w:r>
      <w:proofErr w:type="spellStart"/>
      <w:proofErr w:type="gramStart"/>
      <w:r>
        <w:rPr>
          <w:sz w:val="28"/>
          <w:szCs w:val="28"/>
          <w:lang w:val="ru-RU"/>
        </w:rPr>
        <w:t>t</w:t>
      </w:r>
      <w:proofErr w:type="gramEnd"/>
      <w:r>
        <w:rPr>
          <w:sz w:val="28"/>
          <w:szCs w:val="28"/>
          <w:vertAlign w:val="subscript"/>
          <w:lang w:val="ru-RU"/>
        </w:rPr>
        <w:t>к</w:t>
      </w:r>
      <w:proofErr w:type="spellEnd"/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(4.10)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A9017E" w:rsidRDefault="00A9017E" w:rsidP="00A9017E">
      <w:pPr>
        <w:pStyle w:val="21"/>
      </w:pPr>
      <w:r>
        <w:t xml:space="preserve">где М — суммарная трудоемкость подготовительных и нарезных работ, чел. – смен; </w:t>
      </w:r>
    </w:p>
    <w:p w:rsidR="00A9017E" w:rsidRDefault="00A9017E" w:rsidP="00A9017E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t</w:t>
      </w:r>
      <w:r>
        <w:rPr>
          <w:sz w:val="28"/>
          <w:szCs w:val="28"/>
          <w:vertAlign w:val="subscript"/>
          <w:lang w:val="ru-RU"/>
        </w:rPr>
        <w:t>к</w:t>
      </w:r>
      <w:proofErr w:type="spellEnd"/>
      <w:r>
        <w:rPr>
          <w:sz w:val="28"/>
          <w:szCs w:val="28"/>
          <w:lang w:val="ru-RU"/>
        </w:rPr>
        <w:t xml:space="preserve"> </w:t>
      </w:r>
      <w:proofErr w:type="gramStart"/>
      <w:r>
        <w:rPr>
          <w:i/>
          <w:iCs/>
          <w:sz w:val="28"/>
          <w:szCs w:val="28"/>
          <w:lang w:val="ru-RU"/>
        </w:rPr>
        <w:t>—</w:t>
      </w:r>
      <w:r>
        <w:rPr>
          <w:sz w:val="28"/>
          <w:szCs w:val="28"/>
          <w:lang w:val="ru-RU"/>
        </w:rPr>
        <w:t>п</w:t>
      </w:r>
      <w:proofErr w:type="gramEnd"/>
      <w:r>
        <w:rPr>
          <w:sz w:val="28"/>
          <w:szCs w:val="28"/>
          <w:lang w:val="ru-RU"/>
        </w:rPr>
        <w:t>родолжительность критического пути на сетевом графике, сутки.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Проектный численный состав (обычно принимают меньше </w:t>
      </w:r>
      <w:proofErr w:type="spellStart"/>
      <w:r>
        <w:rPr>
          <w:sz w:val="28"/>
          <w:szCs w:val="28"/>
          <w:lang w:val="ru-RU"/>
        </w:rPr>
        <w:t>n</w:t>
      </w:r>
      <w:r>
        <w:rPr>
          <w:sz w:val="28"/>
          <w:szCs w:val="28"/>
          <w:vertAlign w:val="subscript"/>
          <w:lang w:val="ru-RU"/>
        </w:rPr>
        <w:t>max</w:t>
      </w:r>
      <w:proofErr w:type="spellEnd"/>
      <w:r>
        <w:rPr>
          <w:sz w:val="28"/>
          <w:szCs w:val="28"/>
          <w:lang w:val="ru-RU"/>
        </w:rPr>
        <w:t>) должен соответствовать числу рабочих смен в сутки и возможному фронту работ по сетевому графику; удовлетворять требованиям правил безопасности при выполнении горных работ.</w:t>
      </w:r>
    </w:p>
    <w:p w:rsidR="00A9017E" w:rsidRDefault="00A9017E" w:rsidP="00A9017E">
      <w:pPr>
        <w:pStyle w:val="1"/>
      </w:pPr>
      <w:r>
        <w:t>При расчете определяют минимальный срок выполнения подготовительн</w:t>
      </w:r>
      <w:proofErr w:type="gramStart"/>
      <w:r>
        <w:t>о-</w:t>
      </w:r>
      <w:proofErr w:type="gramEnd"/>
      <w:r>
        <w:t xml:space="preserve"> нарезных работ в добычном участке (блоке) при максимальной численность проходческой бригады.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0"/>
          <w:szCs w:val="20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ind w:firstLine="396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N = n</w:t>
      </w:r>
      <w:r>
        <w:rPr>
          <w:sz w:val="28"/>
          <w:szCs w:val="28"/>
          <w:vertAlign w:val="subscript"/>
          <w:lang w:val="ru-RU"/>
        </w:rPr>
        <w:t>0</w:t>
      </w:r>
      <w:r>
        <w:rPr>
          <w:sz w:val="28"/>
          <w:szCs w:val="28"/>
          <w:lang w:val="ru-RU"/>
        </w:rPr>
        <w:t>t / (t</w:t>
      </w:r>
      <w:r>
        <w:rPr>
          <w:sz w:val="28"/>
          <w:szCs w:val="28"/>
          <w:vertAlign w:val="subscript"/>
          <w:lang w:val="ru-RU"/>
        </w:rPr>
        <w:t>0</w:t>
      </w:r>
      <w:r>
        <w:rPr>
          <w:sz w:val="28"/>
          <w:szCs w:val="28"/>
          <w:lang w:val="ru-RU"/>
        </w:rPr>
        <w:t xml:space="preserve"> — </w:t>
      </w:r>
      <w:proofErr w:type="spellStart"/>
      <w:proofErr w:type="gramStart"/>
      <w:r>
        <w:rPr>
          <w:sz w:val="28"/>
          <w:szCs w:val="28"/>
          <w:lang w:val="ru-RU"/>
        </w:rPr>
        <w:t>t</w:t>
      </w:r>
      <w:proofErr w:type="gramEnd"/>
      <w:r>
        <w:rPr>
          <w:sz w:val="28"/>
          <w:szCs w:val="28"/>
          <w:lang w:val="ru-RU"/>
        </w:rPr>
        <w:t>р</w:t>
      </w:r>
      <w:proofErr w:type="spellEnd"/>
      <w:r>
        <w:rPr>
          <w:sz w:val="28"/>
          <w:szCs w:val="28"/>
          <w:vertAlign w:val="subscript"/>
          <w:lang w:val="ru-RU"/>
        </w:rPr>
        <w:t>)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(4.11)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где n</w:t>
      </w:r>
      <w:r>
        <w:rPr>
          <w:sz w:val="28"/>
          <w:szCs w:val="28"/>
          <w:vertAlign w:val="subscript"/>
          <w:lang w:val="ru-RU"/>
        </w:rPr>
        <w:t>0</w:t>
      </w:r>
      <w:r>
        <w:rPr>
          <w:sz w:val="28"/>
          <w:szCs w:val="28"/>
          <w:lang w:val="ru-RU"/>
        </w:rPr>
        <w:t xml:space="preserve"> – число добычных участков (блоков) в одновременной очистной выемке, обеспечивающее заданную годовую производительность рудника;</w:t>
      </w:r>
    </w:p>
    <w:p w:rsidR="00A9017E" w:rsidRDefault="00A9017E" w:rsidP="00A9017E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t – продолжительность подготовки и нарезки добычного участка (блока) по календарному плану выполнения подготовительно – нарезных работ, </w:t>
      </w:r>
      <w:proofErr w:type="spellStart"/>
      <w:proofErr w:type="gramStart"/>
      <w:r>
        <w:rPr>
          <w:sz w:val="28"/>
          <w:szCs w:val="28"/>
          <w:lang w:val="ru-RU"/>
        </w:rPr>
        <w:t>мес</w:t>
      </w:r>
      <w:proofErr w:type="spellEnd"/>
      <w:proofErr w:type="gramEnd"/>
    </w:p>
    <w:p w:rsidR="00A9017E" w:rsidRDefault="00A9017E" w:rsidP="00A9017E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t</w:t>
      </w:r>
      <w:r>
        <w:rPr>
          <w:sz w:val="28"/>
          <w:szCs w:val="28"/>
          <w:vertAlign w:val="subscript"/>
          <w:lang w:val="ru-RU"/>
        </w:rPr>
        <w:t>0</w:t>
      </w:r>
      <w:r>
        <w:rPr>
          <w:sz w:val="28"/>
          <w:szCs w:val="28"/>
          <w:lang w:val="ru-RU"/>
        </w:rPr>
        <w:t xml:space="preserve"> – продолжительность подготовки и нарезки добычного участка (блока) по календарному выполнения очистных работ, </w:t>
      </w:r>
      <w:proofErr w:type="spellStart"/>
      <w:proofErr w:type="gramStart"/>
      <w:r>
        <w:rPr>
          <w:sz w:val="28"/>
          <w:szCs w:val="28"/>
          <w:lang w:val="ru-RU"/>
        </w:rPr>
        <w:t>мес</w:t>
      </w:r>
      <w:proofErr w:type="spellEnd"/>
      <w:proofErr w:type="gramEnd"/>
      <w:r>
        <w:rPr>
          <w:sz w:val="28"/>
          <w:szCs w:val="28"/>
          <w:lang w:val="ru-RU"/>
        </w:rPr>
        <w:t xml:space="preserve">; </w:t>
      </w:r>
    </w:p>
    <w:p w:rsidR="00A9017E" w:rsidRDefault="00A9017E" w:rsidP="00A9017E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t</w:t>
      </w:r>
      <w:r>
        <w:rPr>
          <w:sz w:val="28"/>
          <w:szCs w:val="28"/>
          <w:vertAlign w:val="subscript"/>
          <w:lang w:val="ru-RU"/>
        </w:rPr>
        <w:t>0</w:t>
      </w:r>
      <w:r>
        <w:rPr>
          <w:sz w:val="28"/>
          <w:szCs w:val="28"/>
          <w:lang w:val="ru-RU"/>
        </w:rPr>
        <w:t xml:space="preserve"> – продолжительность очистной выемки добычного участка (блока) по календарному выполнения очистных работ, </w:t>
      </w:r>
      <w:proofErr w:type="spellStart"/>
      <w:proofErr w:type="gramStart"/>
      <w:r>
        <w:rPr>
          <w:sz w:val="28"/>
          <w:szCs w:val="28"/>
          <w:lang w:val="ru-RU"/>
        </w:rPr>
        <w:t>мес</w:t>
      </w:r>
      <w:proofErr w:type="spellEnd"/>
      <w:proofErr w:type="gramEnd"/>
      <w:r>
        <w:rPr>
          <w:sz w:val="28"/>
          <w:szCs w:val="28"/>
          <w:lang w:val="ru-RU"/>
        </w:rPr>
        <w:t>;</w:t>
      </w:r>
    </w:p>
    <w:p w:rsidR="00A9017E" w:rsidRDefault="00A9017E" w:rsidP="00A9017E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8"/>
          <w:vertAlign w:val="subscript"/>
          <w:lang w:val="ru-RU"/>
        </w:rPr>
      </w:pPr>
      <w:proofErr w:type="spellStart"/>
      <w:proofErr w:type="gramStart"/>
      <w:r>
        <w:rPr>
          <w:sz w:val="28"/>
          <w:szCs w:val="28"/>
          <w:lang w:val="ru-RU"/>
        </w:rPr>
        <w:t>t</w:t>
      </w:r>
      <w:proofErr w:type="gramEnd"/>
      <w:r>
        <w:rPr>
          <w:sz w:val="28"/>
          <w:szCs w:val="28"/>
          <w:lang w:val="ru-RU"/>
        </w:rPr>
        <w:t>р</w:t>
      </w:r>
      <w:proofErr w:type="spellEnd"/>
      <w:r>
        <w:rPr>
          <w:sz w:val="28"/>
          <w:szCs w:val="28"/>
          <w:lang w:val="ru-RU"/>
        </w:rPr>
        <w:t xml:space="preserve"> = 0,5 – резерв времени. Принимают </w:t>
      </w:r>
      <w:proofErr w:type="spellStart"/>
      <w:r>
        <w:rPr>
          <w:sz w:val="28"/>
          <w:szCs w:val="28"/>
          <w:lang w:val="ru-RU"/>
        </w:rPr>
        <w:t>N</w:t>
      </w:r>
      <w:r>
        <w:rPr>
          <w:sz w:val="28"/>
          <w:szCs w:val="28"/>
          <w:vertAlign w:val="subscript"/>
          <w:lang w:val="ru-RU"/>
        </w:rPr>
        <w:t>i</w:t>
      </w:r>
      <w:proofErr w:type="spellEnd"/>
      <w:r>
        <w:rPr>
          <w:sz w:val="28"/>
          <w:szCs w:val="28"/>
          <w:lang w:val="ru-RU"/>
        </w:rPr>
        <w:t xml:space="preserve"> ≥ N (до целого в сторону </w:t>
      </w:r>
      <w:r>
        <w:rPr>
          <w:sz w:val="28"/>
          <w:szCs w:val="28"/>
          <w:lang w:val="ru-RU"/>
        </w:rPr>
        <w:lastRenderedPageBreak/>
        <w:t>увеличения</w:t>
      </w:r>
      <w:proofErr w:type="gramStart"/>
      <w:r>
        <w:rPr>
          <w:sz w:val="28"/>
          <w:szCs w:val="28"/>
          <w:lang w:val="ru-RU"/>
        </w:rPr>
        <w:t>;)</w:t>
      </w:r>
      <w:proofErr w:type="gramEnd"/>
    </w:p>
    <w:p w:rsidR="00A9017E" w:rsidRDefault="00A9017E" w:rsidP="00A9017E">
      <w:pPr>
        <w:pStyle w:val="a3"/>
      </w:pPr>
      <w:r>
        <w:t>определяют максимальную (без учета резерва времени) продолжительность подготовительно-нарезных работ по формуле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ind w:firstLine="3686"/>
        <w:jc w:val="both"/>
        <w:rPr>
          <w:sz w:val="28"/>
          <w:szCs w:val="28"/>
          <w:lang w:val="ru-RU"/>
        </w:rPr>
      </w:pPr>
      <w:proofErr w:type="spellStart"/>
      <w:proofErr w:type="gramStart"/>
      <w:r>
        <w:rPr>
          <w:sz w:val="28"/>
          <w:szCs w:val="28"/>
          <w:lang w:val="ru-RU"/>
        </w:rPr>
        <w:t>t</w:t>
      </w:r>
      <w:r>
        <w:rPr>
          <w:sz w:val="28"/>
          <w:szCs w:val="28"/>
          <w:vertAlign w:val="subscript"/>
          <w:lang w:val="ru-RU"/>
        </w:rPr>
        <w:t>m</w:t>
      </w:r>
      <w:proofErr w:type="gramEnd"/>
      <w:r>
        <w:rPr>
          <w:sz w:val="28"/>
          <w:szCs w:val="28"/>
          <w:vertAlign w:val="subscript"/>
          <w:lang w:val="ru-RU"/>
        </w:rPr>
        <w:t>ах</w:t>
      </w:r>
      <w:proofErr w:type="spellEnd"/>
      <w:r>
        <w:rPr>
          <w:sz w:val="28"/>
          <w:szCs w:val="28"/>
          <w:lang w:val="ru-RU"/>
        </w:rPr>
        <w:t xml:space="preserve"> = N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 xml:space="preserve"> t</w:t>
      </w:r>
      <w:r>
        <w:rPr>
          <w:sz w:val="28"/>
          <w:szCs w:val="28"/>
          <w:vertAlign w:val="subscript"/>
          <w:lang w:val="ru-RU"/>
        </w:rPr>
        <w:t>0</w:t>
      </w:r>
      <w:r>
        <w:rPr>
          <w:sz w:val="28"/>
          <w:szCs w:val="28"/>
          <w:lang w:val="ru-RU"/>
        </w:rPr>
        <w:t xml:space="preserve"> /n</w:t>
      </w:r>
      <w:r>
        <w:rPr>
          <w:sz w:val="28"/>
          <w:szCs w:val="28"/>
          <w:vertAlign w:val="subscript"/>
          <w:lang w:val="ru-RU"/>
        </w:rPr>
        <w:t>0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(4.12)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A9017E" w:rsidRDefault="00A9017E" w:rsidP="00A9017E">
      <w:pPr>
        <w:pStyle w:val="a3"/>
      </w:pPr>
      <w:r>
        <w:t>принимают минимальный резерв времени на подготовительно-нарезные работы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ind w:firstLine="3969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t</w:t>
      </w:r>
      <w:proofErr w:type="gramStart"/>
      <w:r>
        <w:rPr>
          <w:sz w:val="28"/>
          <w:szCs w:val="28"/>
          <w:vertAlign w:val="subscript"/>
          <w:lang w:val="ru-RU"/>
        </w:rPr>
        <w:t>р</w:t>
      </w:r>
      <w:proofErr w:type="gramEnd"/>
      <w:r>
        <w:rPr>
          <w:sz w:val="28"/>
          <w:szCs w:val="28"/>
          <w:vertAlign w:val="subscript"/>
          <w:lang w:val="ru-RU"/>
        </w:rPr>
        <w:t>min</w:t>
      </w:r>
      <w:proofErr w:type="spellEnd"/>
      <w:r>
        <w:rPr>
          <w:sz w:val="28"/>
          <w:szCs w:val="28"/>
          <w:lang w:val="ru-RU"/>
        </w:rPr>
        <w:t xml:space="preserve"> =0,1 </w:t>
      </w:r>
      <w:proofErr w:type="spellStart"/>
      <w:r>
        <w:rPr>
          <w:sz w:val="28"/>
          <w:szCs w:val="28"/>
          <w:lang w:val="ru-RU"/>
        </w:rPr>
        <w:t>t</w:t>
      </w:r>
      <w:r>
        <w:rPr>
          <w:sz w:val="28"/>
          <w:szCs w:val="28"/>
          <w:vertAlign w:val="subscript"/>
          <w:lang w:val="ru-RU"/>
        </w:rPr>
        <w:t>mах</w:t>
      </w:r>
      <w:proofErr w:type="spellEnd"/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(4.12)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A9017E" w:rsidRDefault="00A9017E" w:rsidP="00A9017E">
      <w:pPr>
        <w:pStyle w:val="a3"/>
      </w:pPr>
      <w:r>
        <w:t>находят максимально допустимую продолжительность подготовительно-нарезных работ (с учетом резерва времени)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ind w:firstLine="3686"/>
        <w:jc w:val="both"/>
        <w:rPr>
          <w:sz w:val="28"/>
          <w:szCs w:val="28"/>
          <w:lang w:val="ru-RU"/>
        </w:rPr>
      </w:pPr>
      <w:proofErr w:type="spellStart"/>
      <w:proofErr w:type="gramStart"/>
      <w:r>
        <w:rPr>
          <w:sz w:val="28"/>
          <w:szCs w:val="28"/>
          <w:lang w:val="ru-RU"/>
        </w:rPr>
        <w:t>t</w:t>
      </w:r>
      <w:r>
        <w:rPr>
          <w:sz w:val="28"/>
          <w:szCs w:val="28"/>
          <w:vertAlign w:val="subscript"/>
          <w:lang w:val="ru-RU"/>
        </w:rPr>
        <w:t>m</w:t>
      </w:r>
      <w:proofErr w:type="gramEnd"/>
      <w:r>
        <w:rPr>
          <w:sz w:val="28"/>
          <w:szCs w:val="28"/>
          <w:vertAlign w:val="subscript"/>
          <w:lang w:val="ru-RU"/>
        </w:rPr>
        <w:t>ах</w:t>
      </w:r>
      <w:proofErr w:type="spellEnd"/>
      <w:r>
        <w:rPr>
          <w:sz w:val="28"/>
          <w:szCs w:val="28"/>
          <w:lang w:val="ru-RU"/>
        </w:rPr>
        <w:t xml:space="preserve"> = N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 xml:space="preserve"> (t</w:t>
      </w:r>
      <w:r>
        <w:rPr>
          <w:sz w:val="28"/>
          <w:szCs w:val="28"/>
          <w:vertAlign w:val="subscript"/>
          <w:lang w:val="ru-RU"/>
        </w:rPr>
        <w:t>0</w:t>
      </w:r>
      <w:r>
        <w:rPr>
          <w:sz w:val="28"/>
          <w:szCs w:val="28"/>
          <w:lang w:val="ru-RU"/>
        </w:rPr>
        <w:t xml:space="preserve"> – </w:t>
      </w:r>
      <w:proofErr w:type="spellStart"/>
      <w:r>
        <w:rPr>
          <w:sz w:val="28"/>
          <w:szCs w:val="28"/>
          <w:lang w:val="ru-RU"/>
        </w:rPr>
        <w:t>t</w:t>
      </w:r>
      <w:r>
        <w:rPr>
          <w:sz w:val="28"/>
          <w:szCs w:val="28"/>
          <w:vertAlign w:val="subscript"/>
          <w:lang w:val="ru-RU"/>
        </w:rPr>
        <w:t>рmin</w:t>
      </w:r>
      <w:proofErr w:type="spellEnd"/>
      <w:r>
        <w:rPr>
          <w:sz w:val="28"/>
          <w:szCs w:val="28"/>
          <w:lang w:val="ru-RU"/>
        </w:rPr>
        <w:t>)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(4.13)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определяют минимальный состав проходческой бригады в сутки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ind w:firstLine="3969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n</w:t>
      </w:r>
      <w:r>
        <w:rPr>
          <w:sz w:val="28"/>
          <w:szCs w:val="28"/>
          <w:vertAlign w:val="subscript"/>
          <w:lang w:val="ru-RU"/>
        </w:rPr>
        <w:t>min</w:t>
      </w:r>
      <w:proofErr w:type="spellEnd"/>
      <w:r>
        <w:rPr>
          <w:sz w:val="28"/>
          <w:szCs w:val="28"/>
          <w:lang w:val="ru-RU"/>
        </w:rPr>
        <w:t xml:space="preserve"> = </w:t>
      </w:r>
      <w:r>
        <w:rPr>
          <w:sz w:val="28"/>
          <w:szCs w:val="28"/>
          <w:lang w:val="ru-RU"/>
        </w:rPr>
        <w:tab/>
        <w:t xml:space="preserve">М / </w:t>
      </w:r>
      <w:proofErr w:type="spellStart"/>
      <w:proofErr w:type="gramStart"/>
      <w:r>
        <w:rPr>
          <w:sz w:val="28"/>
          <w:szCs w:val="28"/>
          <w:lang w:val="ru-RU"/>
        </w:rPr>
        <w:t>t</w:t>
      </w:r>
      <w:r>
        <w:rPr>
          <w:sz w:val="28"/>
          <w:szCs w:val="28"/>
          <w:vertAlign w:val="subscript"/>
          <w:lang w:val="ru-RU"/>
        </w:rPr>
        <w:t>m</w:t>
      </w:r>
      <w:proofErr w:type="gramEnd"/>
      <w:r>
        <w:rPr>
          <w:sz w:val="28"/>
          <w:szCs w:val="28"/>
          <w:vertAlign w:val="subscript"/>
          <w:lang w:val="ru-RU"/>
        </w:rPr>
        <w:t>ах</w:t>
      </w:r>
      <w:proofErr w:type="spellEnd"/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(4.14)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Значение </w:t>
      </w:r>
      <w:proofErr w:type="spellStart"/>
      <w:r>
        <w:rPr>
          <w:sz w:val="28"/>
          <w:szCs w:val="28"/>
          <w:lang w:val="ru-RU"/>
        </w:rPr>
        <w:t>n</w:t>
      </w:r>
      <w:r>
        <w:rPr>
          <w:sz w:val="28"/>
          <w:szCs w:val="28"/>
          <w:vertAlign w:val="subscript"/>
          <w:lang w:val="ru-RU"/>
        </w:rPr>
        <w:t>min</w:t>
      </w:r>
      <w:proofErr w:type="spellEnd"/>
      <w:r>
        <w:rPr>
          <w:sz w:val="28"/>
          <w:szCs w:val="28"/>
          <w:lang w:val="ru-RU"/>
        </w:rPr>
        <w:t xml:space="preserve"> согласуют с числом рабочих смен в сутки и принимают n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 xml:space="preserve"> так, чтобы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ind w:firstLine="3828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n ≥n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 xml:space="preserve"> ≥</w:t>
      </w:r>
      <w:proofErr w:type="spellStart"/>
      <w:r>
        <w:rPr>
          <w:sz w:val="28"/>
          <w:szCs w:val="28"/>
          <w:lang w:val="ru-RU"/>
        </w:rPr>
        <w:t>n</w:t>
      </w:r>
      <w:r>
        <w:rPr>
          <w:sz w:val="28"/>
          <w:szCs w:val="28"/>
          <w:vertAlign w:val="subscript"/>
          <w:lang w:val="ru-RU"/>
        </w:rPr>
        <w:t>min</w:t>
      </w:r>
      <w:proofErr w:type="spellEnd"/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(4.15)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где n — принятый ранее состав проходческой бригады в сутки, чел;</w:t>
      </w:r>
    </w:p>
    <w:p w:rsidR="00A9017E" w:rsidRDefault="00A9017E" w:rsidP="00A9017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уточняют продолжительность подготовительно-нарезных работ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ind w:firstLine="4111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М / n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(4.16)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резерв времени на подготовительно-нарезные работы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ind w:firstLine="3828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Δ</w:t>
      </w:r>
      <w:proofErr w:type="gramStart"/>
      <w:r>
        <w:rPr>
          <w:sz w:val="28"/>
          <w:szCs w:val="28"/>
          <w:lang w:val="ru-RU"/>
        </w:rPr>
        <w:t>t</w:t>
      </w:r>
      <w:proofErr w:type="gramEnd"/>
      <w:r>
        <w:rPr>
          <w:sz w:val="28"/>
          <w:szCs w:val="28"/>
          <w:vertAlign w:val="subscript"/>
          <w:lang w:val="ru-RU"/>
        </w:rPr>
        <w:t>р</w:t>
      </w:r>
      <w:proofErr w:type="spell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t</w:t>
      </w:r>
      <w:r>
        <w:rPr>
          <w:sz w:val="28"/>
          <w:szCs w:val="28"/>
          <w:vertAlign w:val="subscript"/>
          <w:lang w:val="ru-RU"/>
        </w:rPr>
        <w:t>mах</w:t>
      </w:r>
      <w:proofErr w:type="spellEnd"/>
      <w:r>
        <w:rPr>
          <w:sz w:val="28"/>
          <w:szCs w:val="28"/>
          <w:lang w:val="ru-RU"/>
        </w:rPr>
        <w:t xml:space="preserve"> – t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(4.17)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A9017E" w:rsidRDefault="00A9017E" w:rsidP="00A9017E">
      <w:pPr>
        <w:pStyle w:val="a3"/>
      </w:pPr>
      <w:r>
        <w:t>Проектирование первоочередной подготовки для систем разработки второй группы производят в той же последовательности, что и для систем первой группы.</w:t>
      </w:r>
    </w:p>
    <w:p w:rsidR="00A9017E" w:rsidRDefault="00A9017E" w:rsidP="00A9017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Максимальный состав проходческой бригады в сутки определяют по формуле (4.10).</w:t>
      </w:r>
    </w:p>
    <w:p w:rsidR="00A9017E" w:rsidRDefault="00A9017E" w:rsidP="00A9017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Его значение увязывают с фронтом работ по сетевому графику и с числом рабочих смен в сутки и принимают n&lt;</w:t>
      </w:r>
      <w:proofErr w:type="spellStart"/>
      <w:r>
        <w:rPr>
          <w:sz w:val="28"/>
          <w:szCs w:val="28"/>
          <w:lang w:val="ru-RU"/>
        </w:rPr>
        <w:t>n</w:t>
      </w:r>
      <w:r>
        <w:rPr>
          <w:sz w:val="28"/>
          <w:szCs w:val="28"/>
          <w:vertAlign w:val="subscript"/>
          <w:lang w:val="ru-RU"/>
        </w:rPr>
        <w:t>ma</w:t>
      </w:r>
      <w:proofErr w:type="gramStart"/>
      <w:r>
        <w:rPr>
          <w:sz w:val="28"/>
          <w:szCs w:val="28"/>
          <w:vertAlign w:val="subscript"/>
          <w:lang w:val="ru-RU"/>
        </w:rPr>
        <w:t>х</w:t>
      </w:r>
      <w:proofErr w:type="spellEnd"/>
      <w:proofErr w:type="gramEnd"/>
      <w:r>
        <w:rPr>
          <w:sz w:val="28"/>
          <w:szCs w:val="28"/>
          <w:lang w:val="ru-RU"/>
        </w:rPr>
        <w:t>.</w:t>
      </w:r>
    </w:p>
    <w:p w:rsidR="00A9017E" w:rsidRDefault="00A9017E" w:rsidP="00A9017E">
      <w:pPr>
        <w:pStyle w:val="a3"/>
      </w:pPr>
      <w:r>
        <w:t>Календарный план работ составляют из расчета одновременной занятости на проходческих работах в добычном участке (блоке) n человек в сутки.</w:t>
      </w:r>
    </w:p>
    <w:p w:rsidR="00A9017E" w:rsidRDefault="00A9017E" w:rsidP="00A9017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Организация работ при текущей подготовке и нарезке добычного </w:t>
      </w:r>
      <w:r>
        <w:rPr>
          <w:sz w:val="28"/>
          <w:szCs w:val="28"/>
          <w:lang w:val="ru-RU"/>
        </w:rPr>
        <w:lastRenderedPageBreak/>
        <w:t>участка (блока) может быть простой и сложной.</w:t>
      </w:r>
    </w:p>
    <w:p w:rsidR="00A9017E" w:rsidRDefault="00A9017E" w:rsidP="00A9017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При простой организации работ проходческая бригада </w:t>
      </w:r>
      <w:proofErr w:type="gramStart"/>
      <w:r>
        <w:rPr>
          <w:sz w:val="28"/>
          <w:szCs w:val="28"/>
          <w:lang w:val="ru-RU"/>
        </w:rPr>
        <w:t>работав</w:t>
      </w:r>
      <w:proofErr w:type="gramEnd"/>
      <w:r>
        <w:rPr>
          <w:sz w:val="28"/>
          <w:szCs w:val="28"/>
          <w:lang w:val="ru-RU"/>
        </w:rPr>
        <w:t xml:space="preserve"> в одном и том же блоке с начала подготовки и нарезки его второй панели до окончания подготовки и нарезки последней панели (при системе подэтажного обрушения). При этом на одну панель в очистной выемке приходится одна панель в подготовке и нарезке, а общее число панелей в одновременной подготовке и нарезке N равно числу панелей в одновременной очистной выемке n</w:t>
      </w:r>
      <w:r>
        <w:rPr>
          <w:sz w:val="28"/>
          <w:szCs w:val="28"/>
          <w:vertAlign w:val="subscript"/>
          <w:lang w:val="ru-RU"/>
        </w:rPr>
        <w:t>0</w:t>
      </w:r>
      <w:r>
        <w:rPr>
          <w:sz w:val="28"/>
          <w:szCs w:val="28"/>
          <w:lang w:val="ru-RU"/>
        </w:rPr>
        <w:t>.</w:t>
      </w:r>
    </w:p>
    <w:p w:rsidR="00A9017E" w:rsidRDefault="00A9017E" w:rsidP="00A9017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При сложной организации работ каждая проходческая бригад работает в нескольких блоках.</w:t>
      </w:r>
    </w:p>
    <w:p w:rsidR="00A9017E" w:rsidRDefault="00A9017E" w:rsidP="00A9017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Если обозначить: </w:t>
      </w:r>
      <w:proofErr w:type="spellStart"/>
      <w:proofErr w:type="gramStart"/>
      <w:r>
        <w:rPr>
          <w:sz w:val="28"/>
          <w:szCs w:val="28"/>
          <w:lang w:val="ru-RU"/>
        </w:rPr>
        <w:t>t</w:t>
      </w:r>
      <w:proofErr w:type="gramEnd"/>
      <w:r>
        <w:rPr>
          <w:sz w:val="28"/>
          <w:szCs w:val="28"/>
          <w:vertAlign w:val="subscript"/>
          <w:lang w:val="ru-RU"/>
        </w:rPr>
        <w:t>кi</w:t>
      </w:r>
      <w:proofErr w:type="spellEnd"/>
      <w:r>
        <w:rPr>
          <w:sz w:val="28"/>
          <w:szCs w:val="28"/>
          <w:lang w:val="ru-RU"/>
        </w:rPr>
        <w:t>—продолжительность критического пути в очередной подготавливаемой панели; t</w:t>
      </w:r>
      <w:r>
        <w:rPr>
          <w:sz w:val="28"/>
          <w:szCs w:val="28"/>
          <w:vertAlign w:val="subscript"/>
          <w:lang w:val="ru-RU"/>
        </w:rPr>
        <w:t>0i – 1</w:t>
      </w:r>
      <w:r>
        <w:rPr>
          <w:sz w:val="28"/>
          <w:szCs w:val="28"/>
          <w:lang w:val="ru-RU"/>
        </w:rPr>
        <w:t xml:space="preserve"> — продолжительность очистной выемки ранее подготовленной панели; i =2, 3, 4…; </w:t>
      </w:r>
      <w:proofErr w:type="spellStart"/>
      <w:r>
        <w:rPr>
          <w:sz w:val="28"/>
          <w:szCs w:val="28"/>
          <w:lang w:val="ru-RU"/>
        </w:rPr>
        <w:t>t</w:t>
      </w:r>
      <w:r>
        <w:rPr>
          <w:sz w:val="28"/>
          <w:szCs w:val="28"/>
          <w:vertAlign w:val="subscript"/>
          <w:lang w:val="ru-RU"/>
        </w:rPr>
        <w:t>р</w:t>
      </w:r>
      <w:proofErr w:type="spellEnd"/>
      <w:r>
        <w:rPr>
          <w:sz w:val="28"/>
          <w:szCs w:val="28"/>
          <w:lang w:val="ru-RU"/>
        </w:rPr>
        <w:t xml:space="preserve"> = 0,5 – резерв времени на подготовку и нарезку панели, мес.</w:t>
      </w:r>
    </w:p>
    <w:p w:rsidR="00A9017E" w:rsidRDefault="00A9017E" w:rsidP="00A9017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Тогда при </w:t>
      </w:r>
      <w:proofErr w:type="spellStart"/>
      <w:r>
        <w:rPr>
          <w:sz w:val="28"/>
          <w:szCs w:val="28"/>
          <w:lang w:val="ru-RU"/>
        </w:rPr>
        <w:t>t</w:t>
      </w:r>
      <w:proofErr w:type="gramStart"/>
      <w:r>
        <w:rPr>
          <w:sz w:val="28"/>
          <w:szCs w:val="28"/>
          <w:vertAlign w:val="subscript"/>
          <w:lang w:val="ru-RU"/>
        </w:rPr>
        <w:t>к</w:t>
      </w:r>
      <w:proofErr w:type="gramEnd"/>
      <w:r>
        <w:rPr>
          <w:sz w:val="28"/>
          <w:szCs w:val="28"/>
          <w:vertAlign w:val="subscript"/>
          <w:lang w:val="ru-RU"/>
        </w:rPr>
        <w:t>i</w:t>
      </w:r>
      <w:proofErr w:type="spellEnd"/>
      <w:r>
        <w:rPr>
          <w:sz w:val="28"/>
          <w:szCs w:val="28"/>
          <w:lang w:val="ru-RU"/>
        </w:rPr>
        <w:t xml:space="preserve"> &gt;0,5 (t</w:t>
      </w:r>
      <w:r>
        <w:rPr>
          <w:sz w:val="28"/>
          <w:szCs w:val="28"/>
          <w:vertAlign w:val="subscript"/>
          <w:lang w:val="ru-RU"/>
        </w:rPr>
        <w:t>0i – 1</w:t>
      </w:r>
      <w:r>
        <w:rPr>
          <w:sz w:val="28"/>
          <w:szCs w:val="28"/>
          <w:lang w:val="ru-RU"/>
        </w:rPr>
        <w:t>—</w:t>
      </w:r>
      <w:proofErr w:type="spellStart"/>
      <w:r>
        <w:rPr>
          <w:sz w:val="28"/>
          <w:szCs w:val="28"/>
          <w:lang w:val="ru-RU"/>
        </w:rPr>
        <w:t>t</w:t>
      </w:r>
      <w:r>
        <w:rPr>
          <w:sz w:val="28"/>
          <w:szCs w:val="28"/>
          <w:vertAlign w:val="subscript"/>
          <w:lang w:val="ru-RU"/>
        </w:rPr>
        <w:t>р</w:t>
      </w:r>
      <w:proofErr w:type="spellEnd"/>
      <w:r>
        <w:rPr>
          <w:sz w:val="28"/>
          <w:szCs w:val="28"/>
          <w:lang w:val="ru-RU"/>
        </w:rPr>
        <w:t>) принимают простую организацию работ.</w:t>
      </w:r>
    </w:p>
    <w:p w:rsidR="00A9017E" w:rsidRDefault="00A9017E" w:rsidP="00A9017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При </w:t>
      </w:r>
      <w:proofErr w:type="spellStart"/>
      <w:r>
        <w:rPr>
          <w:sz w:val="28"/>
          <w:szCs w:val="28"/>
          <w:lang w:val="ru-RU"/>
        </w:rPr>
        <w:t>t</w:t>
      </w:r>
      <w:proofErr w:type="gramStart"/>
      <w:r>
        <w:rPr>
          <w:sz w:val="28"/>
          <w:szCs w:val="28"/>
          <w:vertAlign w:val="subscript"/>
          <w:lang w:val="ru-RU"/>
        </w:rPr>
        <w:t>к</w:t>
      </w:r>
      <w:proofErr w:type="gramEnd"/>
      <w:r>
        <w:rPr>
          <w:sz w:val="28"/>
          <w:szCs w:val="28"/>
          <w:vertAlign w:val="subscript"/>
          <w:lang w:val="ru-RU"/>
        </w:rPr>
        <w:t>i</w:t>
      </w:r>
      <w:proofErr w:type="spellEnd"/>
      <w:r>
        <w:rPr>
          <w:sz w:val="28"/>
          <w:szCs w:val="28"/>
          <w:lang w:val="ru-RU"/>
        </w:rPr>
        <w:t xml:space="preserve"> ≤ 0,5 (t</w:t>
      </w:r>
      <w:r>
        <w:rPr>
          <w:sz w:val="28"/>
          <w:szCs w:val="28"/>
          <w:vertAlign w:val="subscript"/>
          <w:lang w:val="ru-RU"/>
        </w:rPr>
        <w:t>0i – 1</w:t>
      </w:r>
      <w:r>
        <w:rPr>
          <w:sz w:val="28"/>
          <w:szCs w:val="28"/>
          <w:lang w:val="ru-RU"/>
        </w:rPr>
        <w:t>—</w:t>
      </w:r>
      <w:proofErr w:type="spellStart"/>
      <w:r>
        <w:rPr>
          <w:sz w:val="28"/>
          <w:szCs w:val="28"/>
          <w:lang w:val="ru-RU"/>
        </w:rPr>
        <w:t>t</w:t>
      </w:r>
      <w:r>
        <w:rPr>
          <w:sz w:val="28"/>
          <w:szCs w:val="28"/>
          <w:vertAlign w:val="subscript"/>
          <w:lang w:val="ru-RU"/>
        </w:rPr>
        <w:t>р</w:t>
      </w:r>
      <w:proofErr w:type="spellEnd"/>
      <w:r>
        <w:rPr>
          <w:sz w:val="28"/>
          <w:szCs w:val="28"/>
          <w:lang w:val="ru-RU"/>
        </w:rPr>
        <w:t>) принимают сложную организацию работ.</w:t>
      </w:r>
    </w:p>
    <w:p w:rsidR="00A9017E" w:rsidRDefault="00A9017E" w:rsidP="00A9017E">
      <w:pPr>
        <w:pStyle w:val="a3"/>
      </w:pPr>
      <w:r>
        <w:t>Состав проходческой бригады при простой организации рабе определяют следующим образом:</w:t>
      </w:r>
    </w:p>
    <w:p w:rsidR="00A9017E" w:rsidRDefault="00A9017E" w:rsidP="00A9017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находят максимальное число проходчиков в сутки по формуле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ind w:firstLine="3544"/>
        <w:jc w:val="both"/>
        <w:rPr>
          <w:sz w:val="28"/>
          <w:szCs w:val="28"/>
          <w:lang w:val="ru-RU"/>
        </w:rPr>
      </w:pPr>
      <w:proofErr w:type="spellStart"/>
      <w:proofErr w:type="gramStart"/>
      <w:r>
        <w:rPr>
          <w:sz w:val="28"/>
          <w:szCs w:val="28"/>
          <w:lang w:val="ru-RU"/>
        </w:rPr>
        <w:t>n</w:t>
      </w:r>
      <w:r>
        <w:rPr>
          <w:sz w:val="28"/>
          <w:szCs w:val="28"/>
          <w:vertAlign w:val="subscript"/>
          <w:lang w:val="ru-RU"/>
        </w:rPr>
        <w:t>m</w:t>
      </w:r>
      <w:proofErr w:type="gramEnd"/>
      <w:r>
        <w:rPr>
          <w:sz w:val="28"/>
          <w:szCs w:val="28"/>
          <w:vertAlign w:val="subscript"/>
          <w:lang w:val="ru-RU"/>
        </w:rPr>
        <w:t>ах</w:t>
      </w:r>
      <w:proofErr w:type="spell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М</w:t>
      </w:r>
      <w:r>
        <w:rPr>
          <w:sz w:val="28"/>
          <w:szCs w:val="28"/>
          <w:vertAlign w:val="subscript"/>
          <w:lang w:val="ru-RU"/>
        </w:rPr>
        <w:t>i</w:t>
      </w:r>
      <w:proofErr w:type="spellEnd"/>
      <w:r>
        <w:rPr>
          <w:sz w:val="28"/>
          <w:szCs w:val="28"/>
          <w:lang w:val="ru-RU"/>
        </w:rPr>
        <w:t xml:space="preserve"> / (t</w:t>
      </w:r>
      <w:r>
        <w:rPr>
          <w:sz w:val="28"/>
          <w:szCs w:val="28"/>
          <w:vertAlign w:val="subscript"/>
          <w:lang w:val="ru-RU"/>
        </w:rPr>
        <w:t>0i – 1</w:t>
      </w:r>
      <w:r>
        <w:rPr>
          <w:sz w:val="28"/>
          <w:szCs w:val="28"/>
          <w:lang w:val="ru-RU"/>
        </w:rPr>
        <w:t>—</w:t>
      </w:r>
      <w:proofErr w:type="spellStart"/>
      <w:r>
        <w:rPr>
          <w:sz w:val="28"/>
          <w:szCs w:val="28"/>
          <w:lang w:val="ru-RU"/>
        </w:rPr>
        <w:t>t</w:t>
      </w:r>
      <w:r>
        <w:rPr>
          <w:sz w:val="28"/>
          <w:szCs w:val="28"/>
          <w:vertAlign w:val="subscript"/>
          <w:lang w:val="ru-RU"/>
        </w:rPr>
        <w:t>р</w:t>
      </w:r>
      <w:proofErr w:type="spellEnd"/>
      <w:r>
        <w:rPr>
          <w:sz w:val="28"/>
          <w:szCs w:val="28"/>
          <w:lang w:val="ru-RU"/>
        </w:rPr>
        <w:t>)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(4.18)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где </w:t>
      </w:r>
      <w:proofErr w:type="spellStart"/>
      <w:r>
        <w:rPr>
          <w:sz w:val="28"/>
          <w:szCs w:val="28"/>
          <w:lang w:val="ru-RU"/>
        </w:rPr>
        <w:t>М</w:t>
      </w:r>
      <w:proofErr w:type="gramStart"/>
      <w:r>
        <w:rPr>
          <w:sz w:val="28"/>
          <w:szCs w:val="28"/>
          <w:vertAlign w:val="subscript"/>
          <w:lang w:val="ru-RU"/>
        </w:rPr>
        <w:t>i</w:t>
      </w:r>
      <w:proofErr w:type="spellEnd"/>
      <w:proofErr w:type="gramEnd"/>
      <w:r>
        <w:rPr>
          <w:sz w:val="28"/>
          <w:szCs w:val="28"/>
          <w:lang w:val="ru-RU"/>
        </w:rPr>
        <w:t xml:space="preserve"> — общая трудоемкость проходческих работ в подготавливаемой панели, чел-смен;</w:t>
      </w:r>
    </w:p>
    <w:p w:rsidR="00A9017E" w:rsidRDefault="00A9017E" w:rsidP="00A9017E">
      <w:pPr>
        <w:pStyle w:val="a3"/>
      </w:pPr>
      <w:r>
        <w:t>увязывают численный состав с фронтом работ по сетевому графику и с числом рабочих смен в сутки;</w:t>
      </w:r>
    </w:p>
    <w:p w:rsidR="00A9017E" w:rsidRDefault="00A9017E" w:rsidP="00A9017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рассчитывают продолжительность работ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ind w:firstLine="4111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t = </w:t>
      </w:r>
      <w:proofErr w:type="spellStart"/>
      <w:r>
        <w:rPr>
          <w:sz w:val="28"/>
          <w:szCs w:val="28"/>
          <w:lang w:val="ru-RU"/>
        </w:rPr>
        <w:t>М</w:t>
      </w:r>
      <w:proofErr w:type="gramStart"/>
      <w:r>
        <w:rPr>
          <w:sz w:val="28"/>
          <w:szCs w:val="28"/>
          <w:vertAlign w:val="subscript"/>
          <w:lang w:val="ru-RU"/>
        </w:rPr>
        <w:t>i</w:t>
      </w:r>
      <w:proofErr w:type="spellEnd"/>
      <w:proofErr w:type="gramEnd"/>
      <w:r>
        <w:rPr>
          <w:sz w:val="28"/>
          <w:szCs w:val="28"/>
          <w:lang w:val="ru-RU"/>
        </w:rPr>
        <w:t xml:space="preserve"> / n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(4.19)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уточняют резерв времени на текущую подготовку и нарезку блока (панели) </w:t>
      </w:r>
      <w:proofErr w:type="spellStart"/>
      <w:r>
        <w:rPr>
          <w:sz w:val="28"/>
          <w:szCs w:val="28"/>
          <w:lang w:val="ru-RU"/>
        </w:rPr>
        <w:t>Δt</w:t>
      </w:r>
      <w:proofErr w:type="spellEnd"/>
      <w:r>
        <w:rPr>
          <w:sz w:val="28"/>
          <w:szCs w:val="28"/>
          <w:lang w:val="ru-RU"/>
        </w:rPr>
        <w:t xml:space="preserve"> = t</w:t>
      </w:r>
      <w:r>
        <w:rPr>
          <w:sz w:val="28"/>
          <w:szCs w:val="28"/>
          <w:vertAlign w:val="subscript"/>
          <w:lang w:val="ru-RU"/>
        </w:rPr>
        <w:t>0</w:t>
      </w:r>
      <w:r>
        <w:rPr>
          <w:sz w:val="28"/>
          <w:szCs w:val="28"/>
          <w:lang w:val="ru-RU"/>
        </w:rPr>
        <w:t xml:space="preserve">—t. Необходимо, чтобы </w:t>
      </w:r>
      <w:proofErr w:type="spellStart"/>
      <w:r>
        <w:rPr>
          <w:sz w:val="28"/>
          <w:szCs w:val="28"/>
          <w:lang w:val="ru-RU"/>
        </w:rPr>
        <w:t>Δt</w:t>
      </w:r>
      <w:proofErr w:type="spellEnd"/>
      <w:r>
        <w:rPr>
          <w:sz w:val="28"/>
          <w:szCs w:val="28"/>
          <w:lang w:val="ru-RU"/>
        </w:rPr>
        <w:t xml:space="preserve"> ≥0,1t.</w:t>
      </w:r>
    </w:p>
    <w:p w:rsidR="00A9017E" w:rsidRDefault="00A9017E" w:rsidP="00A9017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При сложной организации работ необходимо определять численный состав и число проходческих бригад в одновременной работе.</w:t>
      </w:r>
    </w:p>
    <w:p w:rsidR="00A9017E" w:rsidRDefault="00A9017E" w:rsidP="00A9017E">
      <w:pPr>
        <w:pStyle w:val="a3"/>
      </w:pPr>
      <w:r>
        <w:t>Расчет производят по следующей схеме:</w:t>
      </w:r>
    </w:p>
    <w:p w:rsidR="00A9017E" w:rsidRDefault="00A9017E" w:rsidP="00A9017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находят максимальный состав проходческой бригады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ind w:firstLine="3969"/>
        <w:jc w:val="both"/>
        <w:rPr>
          <w:sz w:val="28"/>
          <w:szCs w:val="28"/>
          <w:lang w:val="ru-RU"/>
        </w:rPr>
      </w:pPr>
      <w:proofErr w:type="spellStart"/>
      <w:proofErr w:type="gramStart"/>
      <w:r>
        <w:rPr>
          <w:sz w:val="28"/>
          <w:szCs w:val="28"/>
          <w:lang w:val="ru-RU"/>
        </w:rPr>
        <w:t>n</w:t>
      </w:r>
      <w:r>
        <w:rPr>
          <w:sz w:val="28"/>
          <w:szCs w:val="28"/>
          <w:vertAlign w:val="subscript"/>
          <w:lang w:val="ru-RU"/>
        </w:rPr>
        <w:t>m</w:t>
      </w:r>
      <w:proofErr w:type="gramEnd"/>
      <w:r>
        <w:rPr>
          <w:sz w:val="28"/>
          <w:szCs w:val="28"/>
          <w:vertAlign w:val="subscript"/>
          <w:lang w:val="ru-RU"/>
        </w:rPr>
        <w:t>ах</w:t>
      </w:r>
      <w:proofErr w:type="spell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М</w:t>
      </w:r>
      <w:r>
        <w:rPr>
          <w:sz w:val="28"/>
          <w:szCs w:val="28"/>
          <w:vertAlign w:val="subscript"/>
          <w:lang w:val="ru-RU"/>
        </w:rPr>
        <w:t>i</w:t>
      </w:r>
      <w:proofErr w:type="spellEnd"/>
      <w:r>
        <w:rPr>
          <w:sz w:val="28"/>
          <w:szCs w:val="28"/>
          <w:lang w:val="ru-RU"/>
        </w:rPr>
        <w:t xml:space="preserve"> / </w:t>
      </w:r>
      <w:proofErr w:type="spellStart"/>
      <w:r>
        <w:rPr>
          <w:sz w:val="28"/>
          <w:szCs w:val="28"/>
          <w:lang w:val="ru-RU"/>
        </w:rPr>
        <w:t>t</w:t>
      </w:r>
      <w:r>
        <w:rPr>
          <w:sz w:val="28"/>
          <w:szCs w:val="28"/>
          <w:vertAlign w:val="subscript"/>
          <w:lang w:val="ru-RU"/>
        </w:rPr>
        <w:t>кi</w:t>
      </w:r>
      <w:proofErr w:type="spellEnd"/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(4.20)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A9017E" w:rsidRDefault="00A9017E" w:rsidP="00A9017E">
      <w:pPr>
        <w:pStyle w:val="a3"/>
      </w:pPr>
      <w:r>
        <w:t xml:space="preserve">Численный состав увязывают с фронтом подготовительно-нарезных работ по сетевому графику и с числом рабочих смен в сутки, обычно </w:t>
      </w:r>
      <w:proofErr w:type="spellStart"/>
      <w:proofErr w:type="gramStart"/>
      <w:r>
        <w:t>n</w:t>
      </w:r>
      <w:r>
        <w:rPr>
          <w:vertAlign w:val="subscript"/>
        </w:rPr>
        <w:t>m</w:t>
      </w:r>
      <w:proofErr w:type="gramEnd"/>
      <w:r>
        <w:rPr>
          <w:vertAlign w:val="subscript"/>
        </w:rPr>
        <w:t>ах</w:t>
      </w:r>
      <w:proofErr w:type="spellEnd"/>
      <w:r>
        <w:t xml:space="preserve"> &lt; </w:t>
      </w:r>
      <w:proofErr w:type="spellStart"/>
      <w:r>
        <w:t>n</w:t>
      </w:r>
      <w:r>
        <w:rPr>
          <w:vertAlign w:val="subscript"/>
        </w:rPr>
        <w:t>mах</w:t>
      </w:r>
      <w:proofErr w:type="spellEnd"/>
      <w:r>
        <w:t>;</w:t>
      </w:r>
    </w:p>
    <w:p w:rsidR="00A9017E" w:rsidRDefault="00A9017E" w:rsidP="00A9017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продолжительность работ определяют по формуле (4.19);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число блоков (панелей), в которых одновременно производят подготовительные и нарезные работы, находят по выражению (4.11). При </w:t>
      </w:r>
      <w:r>
        <w:rPr>
          <w:sz w:val="28"/>
          <w:szCs w:val="28"/>
          <w:lang w:val="ru-RU"/>
        </w:rPr>
        <w:lastRenderedPageBreak/>
        <w:t>этом N принимают целым числом (в сторону увеличения) и так чтобы n</w:t>
      </w:r>
      <w:r>
        <w:rPr>
          <w:sz w:val="28"/>
          <w:szCs w:val="28"/>
          <w:vertAlign w:val="subscript"/>
          <w:lang w:val="ru-RU"/>
        </w:rPr>
        <w:t>0</w:t>
      </w:r>
      <w:r>
        <w:rPr>
          <w:sz w:val="28"/>
          <w:szCs w:val="28"/>
          <w:lang w:val="ru-RU"/>
        </w:rPr>
        <w:t xml:space="preserve"> / N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 xml:space="preserve"> было целым числом;</w:t>
      </w:r>
    </w:p>
    <w:p w:rsidR="00A9017E" w:rsidRDefault="00A9017E" w:rsidP="00A9017E">
      <w:pPr>
        <w:pStyle w:val="a3"/>
      </w:pPr>
      <w:r>
        <w:t>определяют максимальную (без резерва времени) продолжительность подготовительно-нарезных работ по формуле (4.12);</w:t>
      </w:r>
    </w:p>
    <w:p w:rsidR="00A9017E" w:rsidRDefault="00A9017E" w:rsidP="00A9017E">
      <w:pPr>
        <w:pStyle w:val="a3"/>
      </w:pPr>
      <w:r>
        <w:t>по формуле (4.12,а) находят минимальный резерв времени на подготовительно-нарезные работы;</w:t>
      </w:r>
    </w:p>
    <w:p w:rsidR="00A9017E" w:rsidRDefault="00A9017E" w:rsidP="00A9017E">
      <w:pPr>
        <w:pStyle w:val="a3"/>
      </w:pPr>
      <w:r>
        <w:t>максимально допустимую продолжительность выполнения подготовительно-нарезных работ определяют по выражению (4.13);</w:t>
      </w:r>
    </w:p>
    <w:p w:rsidR="00A9017E" w:rsidRDefault="00A9017E" w:rsidP="00A9017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минимальный численный состав проходческой бригады находи (4.14). При этом </w:t>
      </w:r>
      <w:proofErr w:type="spellStart"/>
      <w:r>
        <w:rPr>
          <w:sz w:val="28"/>
          <w:szCs w:val="28"/>
          <w:lang w:val="ru-RU"/>
        </w:rPr>
        <w:t>n</w:t>
      </w:r>
      <w:r>
        <w:rPr>
          <w:sz w:val="28"/>
          <w:szCs w:val="28"/>
          <w:vertAlign w:val="subscript"/>
          <w:lang w:val="ru-RU"/>
        </w:rPr>
        <w:t>min</w:t>
      </w:r>
      <w:proofErr w:type="spellEnd"/>
      <w:r>
        <w:rPr>
          <w:sz w:val="28"/>
          <w:szCs w:val="28"/>
          <w:lang w:val="ru-RU"/>
        </w:rPr>
        <w:t xml:space="preserve"> увязывают с числом рабочих смен в сутки и принимают так, чтобы n ≥ n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 xml:space="preserve">≥ </w:t>
      </w:r>
      <w:proofErr w:type="spellStart"/>
      <w:r>
        <w:rPr>
          <w:sz w:val="28"/>
          <w:szCs w:val="28"/>
          <w:lang w:val="ru-RU"/>
        </w:rPr>
        <w:t>n</w:t>
      </w:r>
      <w:r>
        <w:rPr>
          <w:sz w:val="28"/>
          <w:szCs w:val="28"/>
          <w:vertAlign w:val="subscript"/>
          <w:lang w:val="ru-RU"/>
        </w:rPr>
        <w:t>min</w:t>
      </w:r>
      <w:proofErr w:type="spellEnd"/>
      <w:r>
        <w:rPr>
          <w:sz w:val="28"/>
          <w:szCs w:val="28"/>
          <w:lang w:val="ru-RU"/>
        </w:rPr>
        <w:t>;</w:t>
      </w:r>
    </w:p>
    <w:p w:rsidR="00A9017E" w:rsidRDefault="00A9017E" w:rsidP="00A9017E">
      <w:pPr>
        <w:pStyle w:val="a3"/>
        <w:rPr>
          <w:szCs w:val="20"/>
        </w:rPr>
      </w:pPr>
      <w:r>
        <w:rPr>
          <w:szCs w:val="20"/>
        </w:rPr>
        <w:t>продолжительность подготовительно-нарезных работ уточняют по формуле (4.16), а резерв времени по формуле (4.17).</w:t>
      </w:r>
    </w:p>
    <w:p w:rsidR="00A9017E" w:rsidRDefault="00A9017E" w:rsidP="00A9017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схемы к расчету подготовительных и нарезных работ показаны на рисунках 4.4 и 4.5.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A9017E" w:rsidRDefault="00A9017E" w:rsidP="00A9017E">
      <w:pPr>
        <w:jc w:val="center"/>
        <w:rPr>
          <w:sz w:val="28"/>
          <w:lang w:val="ru-RU"/>
        </w:rPr>
      </w:pPr>
      <w:r>
        <w:rPr>
          <w:noProof/>
          <w:sz w:val="28"/>
          <w:lang w:val="ru-RU"/>
        </w:rPr>
        <w:lastRenderedPageBreak/>
        <w:drawing>
          <wp:inline distT="0" distB="0" distL="0" distR="0">
            <wp:extent cx="4808220" cy="6542405"/>
            <wp:effectExtent l="0" t="0" r="0" b="0"/>
            <wp:docPr id="11" name="Рисунок 11" descr="рис4.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рис4.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8220" cy="6542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17E" w:rsidRDefault="00A9017E" w:rsidP="00A9017E">
      <w:pPr>
        <w:jc w:val="center"/>
        <w:rPr>
          <w:sz w:val="28"/>
          <w:lang w:val="ru-RU"/>
        </w:rPr>
      </w:pPr>
      <w:r>
        <w:rPr>
          <w:sz w:val="28"/>
          <w:szCs w:val="28"/>
          <w:lang w:val="ru-RU"/>
        </w:rPr>
        <w:t xml:space="preserve">Рисунок 4.4 – Схема к расчету </w:t>
      </w:r>
      <w:proofErr w:type="spellStart"/>
      <w:proofErr w:type="gramStart"/>
      <w:r>
        <w:rPr>
          <w:sz w:val="28"/>
          <w:szCs w:val="28"/>
          <w:lang w:val="ru-RU"/>
        </w:rPr>
        <w:t>подготовк</w:t>
      </w:r>
      <w:proofErr w:type="spellEnd"/>
      <w:r>
        <w:rPr>
          <w:sz w:val="28"/>
          <w:szCs w:val="28"/>
          <w:lang w:val="ru-RU"/>
        </w:rPr>
        <w:t xml:space="preserve"> и</w:t>
      </w:r>
      <w:proofErr w:type="gramEnd"/>
      <w:r>
        <w:rPr>
          <w:sz w:val="28"/>
          <w:szCs w:val="28"/>
          <w:lang w:val="ru-RU"/>
        </w:rPr>
        <w:t xml:space="preserve"> нарезки блока для системы разработки первой группы</w:t>
      </w:r>
    </w:p>
    <w:p w:rsidR="00A9017E" w:rsidRDefault="00A9017E" w:rsidP="00A9017E">
      <w:pPr>
        <w:pStyle w:val="BodyText"/>
        <w:rPr>
          <w:szCs w:val="24"/>
        </w:rPr>
      </w:pPr>
      <w:r>
        <w:rPr>
          <w:noProof/>
          <w:szCs w:val="24"/>
        </w:rPr>
        <w:lastRenderedPageBreak/>
        <w:drawing>
          <wp:inline distT="0" distB="0" distL="0" distR="0">
            <wp:extent cx="6132830" cy="6652895"/>
            <wp:effectExtent l="0" t="0" r="1270" b="0"/>
            <wp:docPr id="10" name="Рисунок 10" descr="рис 4.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рис 4.5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2830" cy="6652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17E" w:rsidRDefault="00A9017E" w:rsidP="00A9017E">
      <w:pPr>
        <w:jc w:val="both"/>
        <w:rPr>
          <w:sz w:val="28"/>
          <w:lang w:val="ru-RU"/>
        </w:rPr>
      </w:pPr>
    </w:p>
    <w:p w:rsidR="00A9017E" w:rsidRDefault="00A9017E" w:rsidP="00A9017E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Рисунок 4.5 – Схема к расчету текущей </w:t>
      </w:r>
      <w:proofErr w:type="spellStart"/>
      <w:proofErr w:type="gramStart"/>
      <w:r>
        <w:rPr>
          <w:sz w:val="28"/>
          <w:szCs w:val="28"/>
          <w:lang w:val="ru-RU"/>
        </w:rPr>
        <w:t>подготовк</w:t>
      </w:r>
      <w:proofErr w:type="spellEnd"/>
      <w:r>
        <w:rPr>
          <w:sz w:val="28"/>
          <w:szCs w:val="28"/>
          <w:lang w:val="ru-RU"/>
        </w:rPr>
        <w:t xml:space="preserve"> и</w:t>
      </w:r>
      <w:proofErr w:type="gramEnd"/>
      <w:r>
        <w:rPr>
          <w:sz w:val="28"/>
          <w:szCs w:val="28"/>
          <w:lang w:val="ru-RU"/>
        </w:rPr>
        <w:t xml:space="preserve"> нарезки</w:t>
      </w:r>
    </w:p>
    <w:p w:rsidR="00A9017E" w:rsidRDefault="00A9017E" w:rsidP="00A9017E">
      <w:pPr>
        <w:jc w:val="center"/>
        <w:rPr>
          <w:sz w:val="28"/>
          <w:lang w:val="ru-RU"/>
        </w:rPr>
      </w:pPr>
      <w:r>
        <w:rPr>
          <w:sz w:val="28"/>
          <w:szCs w:val="28"/>
          <w:lang w:val="ru-RU"/>
        </w:rPr>
        <w:t>секции для систем разработки второй группы</w:t>
      </w:r>
    </w:p>
    <w:p w:rsidR="00A9017E" w:rsidRDefault="00A9017E" w:rsidP="00A9017E">
      <w:pPr>
        <w:jc w:val="both"/>
        <w:rPr>
          <w:sz w:val="28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2"/>
          <w:lang w:val="ru-RU"/>
        </w:rPr>
      </w:pPr>
      <w:r>
        <w:rPr>
          <w:b/>
          <w:bCs/>
          <w:sz w:val="28"/>
          <w:szCs w:val="14"/>
          <w:lang w:val="ru-RU"/>
        </w:rPr>
        <w:t>4.5 Примеры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22"/>
          <w:lang w:val="ru-RU"/>
        </w:rPr>
      </w:pPr>
    </w:p>
    <w:p w:rsidR="00A9017E" w:rsidRDefault="00A9017E" w:rsidP="00A9017E">
      <w:pPr>
        <w:pStyle w:val="a3"/>
      </w:pPr>
      <w:r>
        <w:t xml:space="preserve">4.5.1 Пример 1. </w:t>
      </w:r>
      <w:proofErr w:type="gramStart"/>
      <w:r>
        <w:t xml:space="preserve">Определить минимальную продолжительность и необходимое оборудование для подготовки и нарезки блока при камерной системе с подэтажной отбойкой руды (рисунок 4.3) для следующих условий: число рабочих смен в сутки — 3; число рабочих дней в месяц — 26; коэффициент крепости руды </w:t>
      </w:r>
      <w:r>
        <w:rPr>
          <w:i/>
          <w:iCs/>
        </w:rPr>
        <w:t>f</w:t>
      </w:r>
      <w:r>
        <w:t xml:space="preserve"> = 6—8, вмещающих пород </w:t>
      </w:r>
      <w:r>
        <w:rPr>
          <w:i/>
          <w:iCs/>
        </w:rPr>
        <w:t>f</w:t>
      </w:r>
      <w:r>
        <w:t xml:space="preserve"> = 16—18; полевой откаточный штрек приведен при подготовке этажа.</w:t>
      </w:r>
      <w:proofErr w:type="gramEnd"/>
    </w:p>
    <w:p w:rsidR="00A9017E" w:rsidRDefault="00A9017E" w:rsidP="00A9017E">
      <w:pPr>
        <w:pStyle w:val="a3"/>
      </w:pPr>
      <w:r>
        <w:lastRenderedPageBreak/>
        <w:t>4.5.2 Решение.</w:t>
      </w:r>
    </w:p>
    <w:p w:rsidR="00A9017E" w:rsidRDefault="00A9017E" w:rsidP="00A9017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4"/>
          <w:lang w:val="ru-RU"/>
        </w:rPr>
      </w:pPr>
      <w:r>
        <w:rPr>
          <w:sz w:val="28"/>
          <w:szCs w:val="14"/>
          <w:lang w:val="ru-RU"/>
        </w:rPr>
        <w:t>1) Расчетная схема подготовки и нарезки блока показана на рисунке 4.3.</w:t>
      </w:r>
    </w:p>
    <w:p w:rsidR="00A9017E" w:rsidRDefault="00A9017E" w:rsidP="00A9017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2"/>
          <w:lang w:val="ru-RU"/>
        </w:rPr>
      </w:pPr>
      <w:r>
        <w:rPr>
          <w:sz w:val="28"/>
          <w:lang w:val="ru-RU"/>
        </w:rPr>
        <w:t xml:space="preserve">2) </w:t>
      </w:r>
      <w:r>
        <w:rPr>
          <w:sz w:val="28"/>
          <w:szCs w:val="14"/>
          <w:lang w:val="ru-RU"/>
        </w:rPr>
        <w:t>Проходческое оборудование и норма выработки приведены в табл. 4.4.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22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22"/>
          <w:lang w:val="ru-RU"/>
        </w:rPr>
      </w:pPr>
      <w:r>
        <w:rPr>
          <w:sz w:val="28"/>
          <w:szCs w:val="14"/>
          <w:lang w:val="ru-RU"/>
        </w:rPr>
        <w:t>Таблица 4.4 – Проходческое оборудование и норма выработки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22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61"/>
        <w:gridCol w:w="1701"/>
        <w:gridCol w:w="1559"/>
        <w:gridCol w:w="992"/>
        <w:gridCol w:w="1242"/>
      </w:tblGrid>
      <w:tr w:rsidR="00A9017E" w:rsidTr="004A0EE6">
        <w:trPr>
          <w:trHeight w:val="2665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2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Выработки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14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Площадь поперечного сечения</w:t>
            </w:r>
          </w:p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22"/>
                <w:lang w:val="ru-RU"/>
              </w:rPr>
            </w:pPr>
            <w:proofErr w:type="spellStart"/>
            <w:r>
              <w:rPr>
                <w:sz w:val="28"/>
                <w:szCs w:val="14"/>
                <w:lang w:val="ru-RU"/>
              </w:rPr>
              <w:t>выра</w:t>
            </w:r>
            <w:proofErr w:type="spellEnd"/>
            <w:r>
              <w:rPr>
                <w:sz w:val="28"/>
                <w:szCs w:val="14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14"/>
                <w:lang w:val="ru-RU"/>
              </w:rPr>
              <w:t>ботки</w:t>
            </w:r>
            <w:proofErr w:type="spellEnd"/>
            <w:r>
              <w:rPr>
                <w:sz w:val="28"/>
                <w:szCs w:val="14"/>
                <w:lang w:val="ru-RU"/>
              </w:rPr>
              <w:t>, м</w:t>
            </w:r>
            <w:proofErr w:type="gramStart"/>
            <w:r>
              <w:rPr>
                <w:sz w:val="28"/>
                <w:szCs w:val="14"/>
                <w:vertAlign w:val="superscript"/>
                <w:lang w:val="ru-RU"/>
              </w:rPr>
              <w:t>2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22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Проходческое оборудование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22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Число рабочих на забой в смену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22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Комплексная норма выработки, м</w:t>
            </w:r>
            <w:r>
              <w:rPr>
                <w:sz w:val="28"/>
                <w:szCs w:val="14"/>
                <w:vertAlign w:val="superscript"/>
                <w:lang w:val="ru-RU"/>
              </w:rPr>
              <w:t>3</w:t>
            </w:r>
            <w:r>
              <w:rPr>
                <w:sz w:val="28"/>
                <w:szCs w:val="14"/>
                <w:lang w:val="ru-RU"/>
              </w:rPr>
              <w:t>/</w:t>
            </w:r>
            <w:proofErr w:type="gramStart"/>
            <w:r>
              <w:rPr>
                <w:sz w:val="28"/>
                <w:szCs w:val="14"/>
                <w:lang w:val="ru-RU"/>
              </w:rPr>
              <w:t>чел-смену</w:t>
            </w:r>
            <w:proofErr w:type="gramEnd"/>
          </w:p>
        </w:tc>
      </w:tr>
      <w:tr w:rsidR="00A9017E" w:rsidTr="004A0EE6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2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Погрузочные камеры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2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2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СБКН-2П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2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2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2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8,5</w:t>
            </w:r>
          </w:p>
        </w:tc>
      </w:tr>
      <w:tr w:rsidR="00A9017E" w:rsidTr="004A0EE6">
        <w:tc>
          <w:tcPr>
            <w:tcW w:w="4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2"/>
                <w:lang w:val="ru-RU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2"/>
                <w:lang w:val="ru-RU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2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ППН-2Г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2"/>
                <w:lang w:val="ru-RU"/>
              </w:rPr>
            </w:pPr>
          </w:p>
        </w:tc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2"/>
                <w:lang w:val="ru-RU"/>
              </w:rPr>
            </w:pPr>
          </w:p>
        </w:tc>
      </w:tr>
      <w:tr w:rsidR="00A9017E" w:rsidTr="004A0EE6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2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 xml:space="preserve">Сбойка с </w:t>
            </w:r>
            <w:proofErr w:type="gramStart"/>
            <w:r>
              <w:rPr>
                <w:sz w:val="28"/>
                <w:szCs w:val="14"/>
                <w:lang w:val="ru-RU"/>
              </w:rPr>
              <w:t>ходовым</w:t>
            </w:r>
            <w:proofErr w:type="gramEnd"/>
            <w:r>
              <w:rPr>
                <w:sz w:val="28"/>
                <w:szCs w:val="14"/>
                <w:lang w:val="ru-RU"/>
              </w:rPr>
              <w:t xml:space="preserve"> восстающим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2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2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СБКН-2П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2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2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2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5,8</w:t>
            </w:r>
          </w:p>
        </w:tc>
      </w:tr>
      <w:tr w:rsidR="00A9017E" w:rsidTr="004A0EE6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2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Вентиляционные орты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2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2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ПД-3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2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2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2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7,5</w:t>
            </w:r>
          </w:p>
        </w:tc>
      </w:tr>
      <w:tr w:rsidR="00A9017E" w:rsidTr="004A0EE6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2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Подэтажные штреки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2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10,24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2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ПД-3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2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2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2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10,5</w:t>
            </w:r>
          </w:p>
        </w:tc>
      </w:tr>
      <w:tr w:rsidR="00A9017E" w:rsidTr="004A0EE6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2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Вентиляционный штрек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2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2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ПД-3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2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2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2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7</w:t>
            </w:r>
          </w:p>
        </w:tc>
      </w:tr>
      <w:tr w:rsidR="00A9017E" w:rsidTr="004A0EE6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2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Ходовой восстающий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2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2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КПВ-1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2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2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2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5,5</w:t>
            </w:r>
          </w:p>
        </w:tc>
      </w:tr>
      <w:tr w:rsidR="00A9017E" w:rsidTr="004A0EE6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2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Рудоспуски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2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2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ПТ-36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2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2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6,5</w:t>
            </w:r>
          </w:p>
        </w:tc>
      </w:tr>
      <w:tr w:rsidR="00A9017E" w:rsidTr="004A0EE6">
        <w:tc>
          <w:tcPr>
            <w:tcW w:w="43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2"/>
                <w:lang w:val="ru-RU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2"/>
                <w:lang w:val="ru-RU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2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ПД-3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2"/>
                <w:lang w:val="ru-RU"/>
              </w:rPr>
            </w:pPr>
          </w:p>
        </w:tc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2"/>
                <w:lang w:val="ru-RU"/>
              </w:rPr>
            </w:pPr>
          </w:p>
        </w:tc>
      </w:tr>
      <w:tr w:rsidR="00A9017E" w:rsidTr="004A0EE6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2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Отрезной восстающий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2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2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«Симба-2»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2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2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2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6</w:t>
            </w:r>
          </w:p>
        </w:tc>
      </w:tr>
      <w:tr w:rsidR="00A9017E" w:rsidTr="004A0EE6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2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2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2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ПД-З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2"/>
                <w:lang w:val="ru-RU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2"/>
                <w:lang w:val="ru-RU"/>
              </w:rPr>
            </w:pPr>
          </w:p>
        </w:tc>
      </w:tr>
    </w:tbl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22"/>
          <w:lang w:val="ru-RU"/>
        </w:rPr>
      </w:pPr>
    </w:p>
    <w:p w:rsidR="00A9017E" w:rsidRDefault="00A9017E" w:rsidP="00A9017E">
      <w:pPr>
        <w:pStyle w:val="a3"/>
      </w:pPr>
      <w:r>
        <w:t>3) Сетевой график выполнения подготовительных и нарезных работ показан на рисунке 4.6, а его расчет приведен в таблице 4.5.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center"/>
        <w:rPr>
          <w:sz w:val="28"/>
          <w:szCs w:val="22"/>
          <w:lang w:val="ru-RU"/>
        </w:rPr>
      </w:pPr>
      <w:r>
        <w:rPr>
          <w:noProof/>
          <w:sz w:val="28"/>
          <w:szCs w:val="22"/>
          <w:lang w:val="ru-RU"/>
        </w:rPr>
        <w:drawing>
          <wp:inline distT="0" distB="0" distL="0" distR="0">
            <wp:extent cx="5565140" cy="2806065"/>
            <wp:effectExtent l="0" t="0" r="0" b="0"/>
            <wp:docPr id="9" name="Рисунок 9" descr="рис 4.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рис 4.6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5140" cy="2806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17E" w:rsidRDefault="00A9017E" w:rsidP="00A9017E">
      <w:pPr>
        <w:pStyle w:val="3"/>
        <w:rPr>
          <w:szCs w:val="24"/>
          <w:lang w:val="ru-RU"/>
        </w:rPr>
      </w:pPr>
      <w:r>
        <w:rPr>
          <w:szCs w:val="24"/>
          <w:lang w:val="ru-RU"/>
        </w:rPr>
        <w:lastRenderedPageBreak/>
        <w:t>Рисунок 4.6 – Сетевой график подготовки и нарезки блока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center"/>
        <w:rPr>
          <w:sz w:val="28"/>
          <w:szCs w:val="14"/>
          <w:lang w:val="ru-RU"/>
        </w:rPr>
      </w:pPr>
      <w:r>
        <w:rPr>
          <w:sz w:val="28"/>
          <w:lang w:val="ru-RU"/>
        </w:rPr>
        <w:t>(0—</w:t>
      </w:r>
      <w:r>
        <w:rPr>
          <w:sz w:val="28"/>
          <w:szCs w:val="14"/>
          <w:lang w:val="ru-RU"/>
        </w:rPr>
        <w:t>1—3—5—7 — критический путь)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14"/>
          <w:lang w:val="ru-RU"/>
        </w:rPr>
      </w:pPr>
      <w:r>
        <w:rPr>
          <w:sz w:val="28"/>
          <w:szCs w:val="14"/>
          <w:lang w:val="ru-RU"/>
        </w:rPr>
        <w:t xml:space="preserve">Продолжительность критического пути </w:t>
      </w:r>
      <w:proofErr w:type="spellStart"/>
      <w:proofErr w:type="gramStart"/>
      <w:r>
        <w:rPr>
          <w:sz w:val="28"/>
          <w:szCs w:val="14"/>
          <w:lang w:val="ru-RU"/>
        </w:rPr>
        <w:t>t</w:t>
      </w:r>
      <w:proofErr w:type="gramEnd"/>
      <w:r>
        <w:rPr>
          <w:sz w:val="28"/>
          <w:szCs w:val="14"/>
          <w:vertAlign w:val="subscript"/>
          <w:lang w:val="ru-RU"/>
        </w:rPr>
        <w:t>к</w:t>
      </w:r>
      <w:proofErr w:type="spellEnd"/>
      <w:r>
        <w:rPr>
          <w:sz w:val="28"/>
          <w:szCs w:val="14"/>
          <w:lang w:val="ru-RU"/>
        </w:rPr>
        <w:t>=1,44+8,62+5,33+2,55=17,94≈18 суток.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14"/>
          <w:lang w:val="ru-RU"/>
        </w:rPr>
      </w:pPr>
    </w:p>
    <w:p w:rsidR="00A9017E" w:rsidRDefault="00A9017E" w:rsidP="00A9017E">
      <w:pPr>
        <w:pStyle w:val="a3"/>
      </w:pPr>
      <w:r>
        <w:t>4) Максимальный состав проходческой бригады в сутки по формуле (4.10)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center"/>
        <w:rPr>
          <w:sz w:val="28"/>
          <w:szCs w:val="14"/>
          <w:lang w:val="ru-RU"/>
        </w:rPr>
      </w:pPr>
      <w:proofErr w:type="spellStart"/>
      <w:proofErr w:type="gramStart"/>
      <w:r>
        <w:rPr>
          <w:sz w:val="28"/>
          <w:szCs w:val="14"/>
          <w:lang w:val="ru-RU"/>
        </w:rPr>
        <w:t>n</w:t>
      </w:r>
      <w:r>
        <w:rPr>
          <w:sz w:val="28"/>
          <w:szCs w:val="14"/>
          <w:vertAlign w:val="subscript"/>
          <w:lang w:val="ru-RU"/>
        </w:rPr>
        <w:t>m</w:t>
      </w:r>
      <w:proofErr w:type="gramEnd"/>
      <w:r>
        <w:rPr>
          <w:sz w:val="28"/>
          <w:szCs w:val="14"/>
          <w:vertAlign w:val="subscript"/>
          <w:lang w:val="ru-RU"/>
        </w:rPr>
        <w:t>ах</w:t>
      </w:r>
      <w:proofErr w:type="spellEnd"/>
      <w:r>
        <w:rPr>
          <w:sz w:val="28"/>
          <w:szCs w:val="14"/>
          <w:lang w:val="ru-RU"/>
        </w:rPr>
        <w:t xml:space="preserve"> =436,13:18 =24,2 чел.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14"/>
          <w:lang w:val="ru-RU"/>
        </w:rPr>
      </w:pPr>
    </w:p>
    <w:p w:rsidR="00A9017E" w:rsidRDefault="00A9017E" w:rsidP="00A9017E">
      <w:pPr>
        <w:pStyle w:val="2"/>
        <w:ind w:firstLine="720"/>
      </w:pPr>
      <w:r>
        <w:t>С учетом фронта работ по сетевому графику (см. рис. 4.6) трех рабочих смен в сутки и состава забойного звена принимаем n=18 чел.</w:t>
      </w:r>
    </w:p>
    <w:p w:rsidR="00A9017E" w:rsidRDefault="00A9017E" w:rsidP="00A9017E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Ориентировочная продолжительность выполнения работ по формуле (4.16) t = 436,13: (26·18) = 0,93 ≈ 1 мес.</w:t>
      </w:r>
    </w:p>
    <w:p w:rsidR="00A9017E" w:rsidRDefault="00A9017E" w:rsidP="00A9017E">
      <w:pPr>
        <w:pStyle w:val="a5"/>
        <w:ind w:firstLine="709"/>
      </w:pPr>
      <w:r>
        <w:t>5) Для установленного состава проходческой бригады строим календарный план подготовки и нарезки блока (таблица. 4.6 и рисунок 4.7).</w:t>
      </w:r>
    </w:p>
    <w:p w:rsidR="00A9017E" w:rsidRDefault="00A9017E" w:rsidP="00A9017E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Последовательность выполнения работ определяем по сетевому графику. Число рабочих не должно превышать числа, приведенного в таблице 4.4.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14"/>
          <w:lang w:val="ru-RU"/>
        </w:rPr>
      </w:pPr>
      <w:r>
        <w:rPr>
          <w:sz w:val="28"/>
          <w:szCs w:val="28"/>
          <w:lang w:val="ru-RU"/>
        </w:rPr>
        <w:t>Продолжительность выполнения подготовительных и нарезных работ по календарному плану равна 25,6 суток ≈ 1 месяц. Необходимое проходческое оборудование показано на рисунке 4.7.</w:t>
      </w:r>
    </w:p>
    <w:p w:rsidR="00A9017E" w:rsidRDefault="00A9017E" w:rsidP="00A9017E">
      <w:pPr>
        <w:jc w:val="both"/>
        <w:rPr>
          <w:sz w:val="28"/>
          <w:lang w:val="ru-RU"/>
        </w:rPr>
      </w:pPr>
    </w:p>
    <w:p w:rsidR="00A9017E" w:rsidRDefault="00A9017E" w:rsidP="00A9017E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Таблица 4.5 – Расчет сетевого графика</w:t>
      </w:r>
    </w:p>
    <w:p w:rsidR="00A9017E" w:rsidRDefault="00A9017E" w:rsidP="00A9017E">
      <w:pPr>
        <w:jc w:val="both"/>
        <w:rPr>
          <w:szCs w:val="28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27"/>
        <w:gridCol w:w="850"/>
        <w:gridCol w:w="916"/>
        <w:gridCol w:w="851"/>
        <w:gridCol w:w="1134"/>
        <w:gridCol w:w="1494"/>
        <w:gridCol w:w="1275"/>
      </w:tblGrid>
      <w:tr w:rsidR="00A9017E" w:rsidTr="004A0EE6">
        <w:trPr>
          <w:trHeight w:val="2890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pStyle w:val="1"/>
            </w:pPr>
            <w:r>
              <w:t>Выработки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9017E" w:rsidRDefault="00A9017E" w:rsidP="004A0EE6">
            <w:pPr>
              <w:ind w:left="113" w:right="113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Шифр по рисунку 4.6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9017E" w:rsidRDefault="00A9017E" w:rsidP="004A0EE6">
            <w:pPr>
              <w:ind w:left="113" w:right="113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Объем работ, м</w:t>
            </w:r>
            <w:r>
              <w:rPr>
                <w:sz w:val="28"/>
                <w:szCs w:val="28"/>
                <w:vertAlign w:val="superscript"/>
                <w:lang w:val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9017E" w:rsidRDefault="00A9017E" w:rsidP="004A0EE6">
            <w:pPr>
              <w:ind w:left="113" w:right="113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Норма выработки, м</w:t>
            </w:r>
            <w:r>
              <w:rPr>
                <w:sz w:val="28"/>
                <w:szCs w:val="28"/>
                <w:vertAlign w:val="superscript"/>
                <w:lang w:val="ru-RU"/>
              </w:rPr>
              <w:t>3</w:t>
            </w:r>
            <w:r>
              <w:rPr>
                <w:sz w:val="28"/>
                <w:szCs w:val="28"/>
                <w:lang w:val="ru-RU"/>
              </w:rPr>
              <w:t>/чел. – смену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9017E" w:rsidRDefault="00A9017E" w:rsidP="004A0EE6">
            <w:pPr>
              <w:ind w:left="113" w:right="113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Трудоемкость работ чел – смен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9017E" w:rsidRDefault="00A9017E" w:rsidP="004A0EE6">
            <w:pPr>
              <w:ind w:left="113" w:right="113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Максимальное число выходов рабочих в сутки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9017E" w:rsidRDefault="00A9017E" w:rsidP="004A0EE6">
            <w:pPr>
              <w:ind w:left="113" w:right="113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Минимальная продолжительность работ, сутки</w:t>
            </w:r>
          </w:p>
        </w:tc>
      </w:tr>
      <w:tr w:rsidR="00A9017E" w:rsidTr="004A0EE6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Сбойка с </w:t>
            </w:r>
            <w:proofErr w:type="gramStart"/>
            <w:r>
              <w:rPr>
                <w:sz w:val="28"/>
                <w:szCs w:val="28"/>
                <w:lang w:val="ru-RU"/>
              </w:rPr>
              <w:t>ходовым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 восстающим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 – 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8,63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1·2·3 = 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1,44</w:t>
            </w:r>
          </w:p>
        </w:tc>
      </w:tr>
      <w:tr w:rsidR="00A9017E" w:rsidTr="004A0EE6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Ходовой восстающий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 – 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284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51,7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1·2·3 = 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8,62</w:t>
            </w:r>
          </w:p>
        </w:tc>
      </w:tr>
      <w:tr w:rsidR="00A9017E" w:rsidTr="004A0EE6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Подэтажные штреки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 – 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2089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199,2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6·2·3 = 36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5,33</w:t>
            </w:r>
          </w:p>
        </w:tc>
      </w:tr>
      <w:tr w:rsidR="00A9017E" w:rsidTr="004A0EE6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Отрезной восстающий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 – 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265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45,9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3·2·3 = 18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2,55</w:t>
            </w:r>
          </w:p>
        </w:tc>
      </w:tr>
      <w:tr w:rsidR="00A9017E" w:rsidTr="004A0EE6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9017E" w:rsidRDefault="00A9017E" w:rsidP="004A0EE6">
            <w:pPr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Погрузочные камеры: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A9017E" w:rsidTr="004A0EE6">
        <w:tc>
          <w:tcPr>
            <w:tcW w:w="32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9017E" w:rsidRDefault="00A9017E" w:rsidP="004A0EE6">
            <w:pPr>
              <w:ind w:firstLine="567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1-й очереди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 – 2</w:t>
            </w:r>
          </w:p>
        </w:tc>
        <w:tc>
          <w:tcPr>
            <w:tcW w:w="9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180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8,5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21,2</w:t>
            </w:r>
          </w:p>
        </w:tc>
        <w:tc>
          <w:tcPr>
            <w:tcW w:w="14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2·2·3 = 12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1,77</w:t>
            </w:r>
          </w:p>
        </w:tc>
      </w:tr>
      <w:tr w:rsidR="00A9017E" w:rsidTr="004A0EE6">
        <w:tc>
          <w:tcPr>
            <w:tcW w:w="3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ind w:firstLine="567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2-й очереди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 – 4</w:t>
            </w:r>
          </w:p>
        </w:tc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90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8,5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10,6</w:t>
            </w:r>
          </w:p>
        </w:tc>
        <w:tc>
          <w:tcPr>
            <w:tcW w:w="1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1·2·3 = 6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1,77</w:t>
            </w:r>
          </w:p>
        </w:tc>
      </w:tr>
      <w:tr w:rsidR="00A9017E" w:rsidTr="004A0EE6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9017E" w:rsidRDefault="00A9017E" w:rsidP="004A0EE6">
            <w:pPr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Рудоспуски: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A9017E" w:rsidTr="004A0EE6">
        <w:tc>
          <w:tcPr>
            <w:tcW w:w="32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9017E" w:rsidRDefault="00A9017E" w:rsidP="004A0EE6">
            <w:pPr>
              <w:ind w:firstLine="567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1-й очереди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 – 5</w:t>
            </w:r>
          </w:p>
        </w:tc>
        <w:tc>
          <w:tcPr>
            <w:tcW w:w="9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80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6,5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12,3</w:t>
            </w:r>
          </w:p>
        </w:tc>
        <w:tc>
          <w:tcPr>
            <w:tcW w:w="14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2·1·3 = 6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2,05</w:t>
            </w:r>
          </w:p>
        </w:tc>
      </w:tr>
      <w:tr w:rsidR="00A9017E" w:rsidTr="004A0EE6">
        <w:tc>
          <w:tcPr>
            <w:tcW w:w="3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ind w:firstLine="567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2-й очереди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 – 7</w:t>
            </w:r>
          </w:p>
        </w:tc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160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6,5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24,6</w:t>
            </w:r>
          </w:p>
        </w:tc>
        <w:tc>
          <w:tcPr>
            <w:tcW w:w="1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4·1·3 = 12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2,05</w:t>
            </w:r>
          </w:p>
        </w:tc>
      </w:tr>
      <w:tr w:rsidR="00A9017E" w:rsidTr="004A0EE6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9017E" w:rsidRDefault="00A9017E" w:rsidP="004A0EE6">
            <w:pPr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Вентиляционные орты: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A9017E" w:rsidTr="004A0EE6">
        <w:tc>
          <w:tcPr>
            <w:tcW w:w="322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9017E" w:rsidRDefault="00A9017E" w:rsidP="004A0EE6">
            <w:pPr>
              <w:ind w:firstLine="567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1-й очереди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 – 6</w:t>
            </w:r>
          </w:p>
        </w:tc>
        <w:tc>
          <w:tcPr>
            <w:tcW w:w="9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7,5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8</w:t>
            </w:r>
          </w:p>
        </w:tc>
        <w:tc>
          <w:tcPr>
            <w:tcW w:w="14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2·2·3 = 12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0,67</w:t>
            </w:r>
          </w:p>
        </w:tc>
      </w:tr>
      <w:tr w:rsidR="00A9017E" w:rsidTr="004A0EE6">
        <w:tc>
          <w:tcPr>
            <w:tcW w:w="3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ind w:firstLine="567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2-й очереди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 – 6</w:t>
            </w:r>
          </w:p>
        </w:tc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7,5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</w:t>
            </w:r>
          </w:p>
        </w:tc>
        <w:tc>
          <w:tcPr>
            <w:tcW w:w="1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1·2·3 = 6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0,67</w:t>
            </w:r>
          </w:p>
        </w:tc>
      </w:tr>
      <w:tr w:rsidR="00A9017E" w:rsidTr="004A0EE6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Вентиляционный штрек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 – 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50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3·2·3 = 18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2,78</w:t>
            </w:r>
          </w:p>
        </w:tc>
      </w:tr>
      <w:tr w:rsidR="00A9017E" w:rsidTr="004A0EE6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Итого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436,13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</w:p>
        </w:tc>
      </w:tr>
    </w:tbl>
    <w:p w:rsidR="00A9017E" w:rsidRDefault="00A9017E" w:rsidP="00A9017E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/>
        </w:rPr>
        <w:drawing>
          <wp:inline distT="0" distB="0" distL="0" distR="0">
            <wp:extent cx="6006465" cy="4950460"/>
            <wp:effectExtent l="0" t="0" r="0" b="2540"/>
            <wp:docPr id="8" name="Рисунок 8" descr="ТПР\Рис 4.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ТПР\Рис 4.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6465" cy="495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17E" w:rsidRDefault="00A9017E" w:rsidP="00A9017E">
      <w:pPr>
        <w:pStyle w:val="a5"/>
        <w:jc w:val="center"/>
      </w:pPr>
      <w:r>
        <w:t>Рисунок 4.7 – Календарный план подготовки и нарезки блока (цифры на графике – число рабочих)</w:t>
      </w:r>
    </w:p>
    <w:p w:rsidR="00A9017E" w:rsidRDefault="00A9017E" w:rsidP="00A9017E">
      <w:pPr>
        <w:jc w:val="both"/>
        <w:rPr>
          <w:sz w:val="28"/>
          <w:szCs w:val="28"/>
          <w:lang w:val="ru-RU"/>
        </w:rPr>
      </w:pPr>
    </w:p>
    <w:p w:rsidR="00A9017E" w:rsidRDefault="00A9017E" w:rsidP="00A9017E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4.5.3 Пример 2. Рассчитать объем, срок выполнения и </w:t>
      </w:r>
      <w:proofErr w:type="gramStart"/>
      <w:r>
        <w:rPr>
          <w:sz w:val="28"/>
          <w:szCs w:val="28"/>
          <w:lang w:val="ru-RU"/>
        </w:rPr>
        <w:t>необходимое</w:t>
      </w:r>
      <w:proofErr w:type="gramEnd"/>
      <w:r>
        <w:rPr>
          <w:sz w:val="28"/>
          <w:szCs w:val="28"/>
          <w:lang w:val="ru-RU"/>
        </w:rPr>
        <w:t xml:space="preserve"> для первоочередной подготовки и нарезки блока при системе подэтажного обрушения (рисунок 4.8). Число рабочих смен в сутки— 3, число рабочих дней в месяц— 26, </w:t>
      </w:r>
      <w:proofErr w:type="gramStart"/>
      <w:r>
        <w:rPr>
          <w:sz w:val="28"/>
          <w:szCs w:val="28"/>
          <w:lang w:val="ru-RU"/>
        </w:rPr>
        <w:t>проходческая</w:t>
      </w:r>
      <w:proofErr w:type="gramEnd"/>
      <w:r>
        <w:rPr>
          <w:sz w:val="28"/>
          <w:szCs w:val="28"/>
          <w:lang w:val="ru-RU"/>
        </w:rPr>
        <w:t xml:space="preserve"> бригада—комплексная; коэффициент крепости руды </w:t>
      </w:r>
      <w:r>
        <w:rPr>
          <w:i/>
          <w:iCs/>
          <w:sz w:val="28"/>
          <w:szCs w:val="28"/>
          <w:lang w:val="ru-RU"/>
        </w:rPr>
        <w:t>f</w:t>
      </w:r>
      <w:r>
        <w:rPr>
          <w:sz w:val="28"/>
          <w:szCs w:val="28"/>
          <w:lang w:val="ru-RU"/>
        </w:rPr>
        <w:t xml:space="preserve"> = 5</w:t>
      </w:r>
      <w:r>
        <w:rPr>
          <w:sz w:val="28"/>
          <w:szCs w:val="28"/>
          <w:lang w:val="ru-RU"/>
        </w:rPr>
        <w:sym w:font="Symbol" w:char="00B8"/>
      </w:r>
      <w:r>
        <w:rPr>
          <w:sz w:val="28"/>
          <w:szCs w:val="28"/>
          <w:lang w:val="ru-RU"/>
        </w:rPr>
        <w:t>7, вмещающих пород—6</w:t>
      </w:r>
      <w:r>
        <w:rPr>
          <w:sz w:val="28"/>
          <w:szCs w:val="28"/>
          <w:lang w:val="ru-RU"/>
        </w:rPr>
        <w:sym w:font="Symbol" w:char="00B8"/>
      </w:r>
      <w:r>
        <w:rPr>
          <w:sz w:val="28"/>
          <w:szCs w:val="28"/>
          <w:lang w:val="ru-RU"/>
        </w:rPr>
        <w:t>8; штреки висячего и лежачего боков пройдены при общей подготовке этажа.</w:t>
      </w:r>
    </w:p>
    <w:p w:rsidR="00A9017E" w:rsidRDefault="00A9017E" w:rsidP="00A9017E">
      <w:pPr>
        <w:jc w:val="both"/>
        <w:rPr>
          <w:sz w:val="28"/>
          <w:szCs w:val="28"/>
          <w:lang w:val="ru-RU"/>
        </w:rPr>
      </w:pPr>
    </w:p>
    <w:p w:rsidR="00A9017E" w:rsidRDefault="00A9017E" w:rsidP="00A9017E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4.5.4 Решение.</w:t>
      </w:r>
    </w:p>
    <w:p w:rsidR="00A9017E" w:rsidRDefault="00A9017E" w:rsidP="00A9017E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1) Расчетная схема первоочередной подготовки и нарезки блока показана на рисунке 4.9, а объемы работ приведены в таблице 4.7.</w:t>
      </w:r>
    </w:p>
    <w:p w:rsidR="00A9017E" w:rsidRDefault="00A9017E" w:rsidP="00A9017E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2) Проходческое оборудование и нормы выработки приведены в табл. 4.8.</w:t>
      </w:r>
    </w:p>
    <w:p w:rsidR="00A9017E" w:rsidRDefault="00A9017E" w:rsidP="00A9017E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3) Сетевой график показан на рисунке 4.10; а расчет его приведен в таблице 4.9</w:t>
      </w:r>
    </w:p>
    <w:p w:rsidR="00A9017E" w:rsidRDefault="00A9017E" w:rsidP="00A9017E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расчетные сроки выполнения работ наносим на сетевой график. Продолжительность критического пути </w:t>
      </w:r>
      <w:proofErr w:type="spellStart"/>
      <w:proofErr w:type="gramStart"/>
      <w:r>
        <w:rPr>
          <w:sz w:val="28"/>
          <w:szCs w:val="28"/>
          <w:lang w:val="ru-RU"/>
        </w:rPr>
        <w:t>t</w:t>
      </w:r>
      <w:proofErr w:type="gramEnd"/>
      <w:r>
        <w:rPr>
          <w:sz w:val="28"/>
          <w:szCs w:val="28"/>
          <w:vertAlign w:val="subscript"/>
          <w:lang w:val="ru-RU"/>
        </w:rPr>
        <w:t>к</w:t>
      </w:r>
      <w:proofErr w:type="spellEnd"/>
      <w:r>
        <w:rPr>
          <w:sz w:val="28"/>
          <w:szCs w:val="28"/>
          <w:lang w:val="ru-RU"/>
        </w:rPr>
        <w:t xml:space="preserve"> = 67,59 суток.</w:t>
      </w:r>
    </w:p>
    <w:p w:rsidR="00A9017E" w:rsidRDefault="00A9017E" w:rsidP="00A9017E">
      <w:pPr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4) Максимальный численный состав проходческой бригады в сутки по формуле (4.10)</w:t>
      </w:r>
      <w:r>
        <w:rPr>
          <w:sz w:val="28"/>
          <w:szCs w:val="28"/>
          <w:lang w:val="ru-RU"/>
        </w:rPr>
        <w:tab/>
      </w:r>
      <w:proofErr w:type="spellStart"/>
      <w:proofErr w:type="gramStart"/>
      <w:r>
        <w:rPr>
          <w:sz w:val="28"/>
          <w:szCs w:val="28"/>
          <w:lang w:val="ru-RU"/>
        </w:rPr>
        <w:t>n</w:t>
      </w:r>
      <w:r>
        <w:rPr>
          <w:sz w:val="28"/>
          <w:szCs w:val="28"/>
          <w:vertAlign w:val="subscript"/>
          <w:lang w:val="ru-RU"/>
        </w:rPr>
        <w:t>m</w:t>
      </w:r>
      <w:proofErr w:type="gramEnd"/>
      <w:r>
        <w:rPr>
          <w:sz w:val="28"/>
          <w:szCs w:val="28"/>
          <w:vertAlign w:val="subscript"/>
          <w:lang w:val="ru-RU"/>
        </w:rPr>
        <w:t>ах</w:t>
      </w:r>
      <w:proofErr w:type="spellEnd"/>
      <w:r>
        <w:rPr>
          <w:sz w:val="28"/>
          <w:szCs w:val="28"/>
          <w:lang w:val="ru-RU"/>
        </w:rPr>
        <w:t xml:space="preserve"> = 2320,4:67,59 = 34,3 человека.</w:t>
      </w:r>
    </w:p>
    <w:p w:rsidR="00A9017E" w:rsidRDefault="00A9017E" w:rsidP="00A9017E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Таблица 4.6 – Календарный план подготовки и нарезки блока</w:t>
      </w:r>
    </w:p>
    <w:p w:rsidR="00A9017E" w:rsidRDefault="00A9017E" w:rsidP="00A9017E">
      <w:pPr>
        <w:jc w:val="both"/>
        <w:rPr>
          <w:sz w:val="28"/>
          <w:szCs w:val="28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4884"/>
        <w:gridCol w:w="962"/>
        <w:gridCol w:w="962"/>
        <w:gridCol w:w="831"/>
        <w:gridCol w:w="982"/>
        <w:gridCol w:w="950"/>
      </w:tblGrid>
      <w:tr w:rsidR="00A9017E" w:rsidTr="004A0EE6">
        <w:trPr>
          <w:trHeight w:val="3097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pStyle w:val="2"/>
              <w:jc w:val="center"/>
            </w:pPr>
            <w:r>
              <w:t>Выработки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9017E" w:rsidRDefault="00A9017E" w:rsidP="004A0EE6">
            <w:pPr>
              <w:ind w:left="113" w:right="113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Число забоев в одновременной работе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9017E" w:rsidRDefault="00A9017E" w:rsidP="004A0EE6">
            <w:pPr>
              <w:ind w:left="113" w:right="113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Число рабочих на забой в смену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9017E" w:rsidRDefault="00A9017E" w:rsidP="004A0EE6">
            <w:pPr>
              <w:ind w:left="113" w:right="113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Число выходов рабочих на забой в сутки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9017E" w:rsidRDefault="00A9017E" w:rsidP="004A0EE6">
            <w:pPr>
              <w:ind w:left="113" w:right="113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Трудоемкость работ чел – смен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9017E" w:rsidRDefault="00A9017E" w:rsidP="004A0EE6">
            <w:pPr>
              <w:ind w:left="113" w:right="113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Продолжительность работ, сутки</w:t>
            </w:r>
          </w:p>
        </w:tc>
      </w:tr>
      <w:tr w:rsidR="00A9017E" w:rsidTr="004A0EE6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Погрузочные камеры: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A9017E" w:rsidTr="004A0EE6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ind w:firstLine="567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1-й очереди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21,2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1,77</w:t>
            </w:r>
          </w:p>
        </w:tc>
      </w:tr>
      <w:tr w:rsidR="00A9017E" w:rsidTr="004A0EE6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ind w:firstLine="567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2-й очереди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10,6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1,77</w:t>
            </w:r>
          </w:p>
        </w:tc>
      </w:tr>
      <w:tr w:rsidR="00A9017E" w:rsidTr="004A0EE6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Сбойка с </w:t>
            </w:r>
            <w:proofErr w:type="gramStart"/>
            <w:r>
              <w:rPr>
                <w:sz w:val="28"/>
                <w:szCs w:val="28"/>
                <w:lang w:val="ru-RU"/>
              </w:rPr>
              <w:t>ходовым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 восстающим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8,63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1,44</w:t>
            </w:r>
          </w:p>
        </w:tc>
      </w:tr>
      <w:tr w:rsidR="00A9017E" w:rsidTr="004A0EE6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Вентиляционные орты: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A9017E" w:rsidTr="004A0EE6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ind w:firstLine="567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1-й очереди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8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1,33</w:t>
            </w:r>
          </w:p>
        </w:tc>
      </w:tr>
      <w:tr w:rsidR="00A9017E" w:rsidTr="004A0EE6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ind w:firstLine="567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2-й очереди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0,67</w:t>
            </w:r>
          </w:p>
        </w:tc>
      </w:tr>
      <w:tr w:rsidR="00A9017E" w:rsidTr="004A0EE6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Ходовой восстающий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51,7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8,62</w:t>
            </w:r>
          </w:p>
        </w:tc>
      </w:tr>
      <w:tr w:rsidR="00A9017E" w:rsidTr="004A0EE6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Рудоспуски: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A9017E" w:rsidTr="004A0EE6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ind w:firstLine="567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1-й очереди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12,3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2,05</w:t>
            </w:r>
          </w:p>
        </w:tc>
      </w:tr>
      <w:tr w:rsidR="00A9017E" w:rsidTr="004A0EE6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ind w:firstLine="567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2-й очереди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24,6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2,05</w:t>
            </w:r>
          </w:p>
        </w:tc>
      </w:tr>
      <w:tr w:rsidR="00A9017E" w:rsidTr="004A0EE6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Подэтажные штреки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199,2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10,66</w:t>
            </w:r>
          </w:p>
        </w:tc>
      </w:tr>
      <w:tr w:rsidR="00A9017E" w:rsidTr="004A0EE6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Вентиляционный штрек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2,78</w:t>
            </w:r>
          </w:p>
        </w:tc>
      </w:tr>
      <w:tr w:rsidR="00A9017E" w:rsidTr="004A0EE6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Отрезной восстающий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45,9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3,55</w:t>
            </w:r>
          </w:p>
        </w:tc>
      </w:tr>
    </w:tbl>
    <w:p w:rsidR="00A9017E" w:rsidRDefault="00A9017E" w:rsidP="00A9017E">
      <w:pPr>
        <w:jc w:val="both"/>
        <w:rPr>
          <w:sz w:val="28"/>
          <w:szCs w:val="28"/>
          <w:lang w:val="ru-RU"/>
        </w:rPr>
      </w:pPr>
    </w:p>
    <w:p w:rsidR="00A9017E" w:rsidRDefault="00A9017E" w:rsidP="00A9017E">
      <w:pPr>
        <w:ind w:firstLine="720"/>
        <w:jc w:val="both"/>
        <w:rPr>
          <w:sz w:val="28"/>
          <w:lang w:val="ru-RU"/>
        </w:rPr>
      </w:pPr>
      <w:r>
        <w:rPr>
          <w:sz w:val="28"/>
          <w:lang w:val="ru-RU"/>
        </w:rPr>
        <w:t>С учетом фронта работ, трех рабочих смен в сутки и состава забойного звена принимаем n = 24 человека.</w:t>
      </w:r>
    </w:p>
    <w:p w:rsidR="00A9017E" w:rsidRDefault="00A9017E" w:rsidP="00A9017E">
      <w:pPr>
        <w:ind w:firstLine="720"/>
        <w:jc w:val="both"/>
        <w:rPr>
          <w:sz w:val="28"/>
          <w:lang w:val="ru-RU"/>
        </w:rPr>
      </w:pPr>
      <w:r>
        <w:rPr>
          <w:sz w:val="28"/>
          <w:lang w:val="ru-RU"/>
        </w:rPr>
        <w:t xml:space="preserve">5) Для установленного состава проходческой бригады строим </w:t>
      </w:r>
      <w:r>
        <w:rPr>
          <w:sz w:val="28"/>
          <w:szCs w:val="28"/>
          <w:lang w:val="ru-RU"/>
        </w:rPr>
        <w:t>календарный план первоочередной подготовки и нарезки блока (рисунок 4.11)</w:t>
      </w:r>
      <w:proofErr w:type="gramStart"/>
      <w:r>
        <w:rPr>
          <w:sz w:val="28"/>
          <w:szCs w:val="28"/>
          <w:lang w:val="ru-RU"/>
        </w:rPr>
        <w:t>.</w:t>
      </w:r>
      <w:proofErr w:type="gramEnd"/>
      <w:r>
        <w:rPr>
          <w:sz w:val="28"/>
          <w:szCs w:val="28"/>
          <w:lang w:val="ru-RU"/>
        </w:rPr>
        <w:t xml:space="preserve"> </w:t>
      </w:r>
      <w:proofErr w:type="gramStart"/>
      <w:r>
        <w:rPr>
          <w:sz w:val="28"/>
          <w:szCs w:val="28"/>
          <w:lang w:val="ru-RU"/>
        </w:rPr>
        <w:t>о</w:t>
      </w:r>
      <w:proofErr w:type="gramEnd"/>
      <w:r>
        <w:rPr>
          <w:sz w:val="28"/>
          <w:szCs w:val="28"/>
          <w:lang w:val="ru-RU"/>
        </w:rPr>
        <w:t xml:space="preserve">чередность выполнения работ принимается из сетевого графика. Число одновременно занятых рабочих в забое не должно превышать их числа, приведенного в таблице 4.10. срок выполнения работ по календарному </w:t>
      </w:r>
      <w:r>
        <w:rPr>
          <w:sz w:val="28"/>
          <w:szCs w:val="28"/>
          <w:lang w:val="ru-RU"/>
        </w:rPr>
        <w:lastRenderedPageBreak/>
        <w:t>плану t=97,5 суток ≈ 100 суток = 3,8 месяца, а потребное проходческое оборудование показано на рисунке 4.11.</w:t>
      </w:r>
    </w:p>
    <w:p w:rsidR="00A9017E" w:rsidRDefault="00A9017E" w:rsidP="00A9017E">
      <w:pPr>
        <w:jc w:val="both"/>
        <w:rPr>
          <w:sz w:val="28"/>
          <w:szCs w:val="28"/>
          <w:lang w:val="ru-RU"/>
        </w:rPr>
      </w:pPr>
    </w:p>
    <w:p w:rsidR="00A9017E" w:rsidRDefault="00A9017E" w:rsidP="00A9017E">
      <w:pPr>
        <w:pStyle w:val="21"/>
        <w:ind w:firstLine="720"/>
      </w:pPr>
      <w:r>
        <w:t>4.5.5 Пример 3. Определить число блоков в одновременной подготовке и численный состав проходческой бригады на блок для камерной системы с подэтажной отбойкой руды (рисунок 4.3) для следующих условий: годовая производительность рудника</w:t>
      </w:r>
      <w:proofErr w:type="gramStart"/>
      <w:r>
        <w:t xml:space="preserve"> А</w:t>
      </w:r>
      <w:proofErr w:type="gramEnd"/>
      <w:r>
        <w:t>=2,1 млн. т; производительность камеры из очистных работ.</w:t>
      </w:r>
    </w:p>
    <w:p w:rsidR="00A9017E" w:rsidRDefault="00A9017E" w:rsidP="00A9017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6"/>
          <w:lang w:val="ru-RU"/>
        </w:rPr>
      </w:pPr>
      <w:proofErr w:type="spellStart"/>
      <w:r>
        <w:rPr>
          <w:smallCaps/>
          <w:sz w:val="28"/>
          <w:lang w:val="ru-RU"/>
        </w:rPr>
        <w:t>Р</w:t>
      </w:r>
      <w:r>
        <w:rPr>
          <w:smallCaps/>
          <w:sz w:val="28"/>
          <w:vertAlign w:val="subscript"/>
          <w:lang w:val="ru-RU"/>
        </w:rPr>
        <w:t>о</w:t>
      </w:r>
      <w:proofErr w:type="gramStart"/>
      <w:r>
        <w:rPr>
          <w:smallCaps/>
          <w:sz w:val="28"/>
          <w:vertAlign w:val="subscript"/>
          <w:lang w:val="ru-RU"/>
        </w:rPr>
        <w:t>.к</w:t>
      </w:r>
      <w:proofErr w:type="spellEnd"/>
      <w:proofErr w:type="gramEnd"/>
      <w:r>
        <w:rPr>
          <w:sz w:val="28"/>
          <w:lang w:val="ru-RU"/>
        </w:rPr>
        <w:t>=29200 т/</w:t>
      </w:r>
      <w:proofErr w:type="spellStart"/>
      <w:r>
        <w:rPr>
          <w:sz w:val="28"/>
          <w:lang w:val="ru-RU"/>
        </w:rPr>
        <w:t>мес</w:t>
      </w:r>
      <w:proofErr w:type="spellEnd"/>
      <w:r>
        <w:rPr>
          <w:sz w:val="28"/>
          <w:lang w:val="ru-RU"/>
        </w:rPr>
        <w:t xml:space="preserve">; доля добычи руды из камер в годовой производительность рудника </w:t>
      </w:r>
      <w:proofErr w:type="spellStart"/>
      <w:r>
        <w:rPr>
          <w:sz w:val="28"/>
          <w:lang w:val="ru-RU"/>
        </w:rPr>
        <w:t>k</w:t>
      </w:r>
      <w:r>
        <w:rPr>
          <w:smallCaps/>
          <w:sz w:val="28"/>
          <w:vertAlign w:val="subscript"/>
          <w:lang w:val="ru-RU"/>
        </w:rPr>
        <w:t>о.к</w:t>
      </w:r>
      <w:proofErr w:type="spellEnd"/>
      <w:r>
        <w:rPr>
          <w:sz w:val="28"/>
          <w:lang w:val="ru-RU"/>
        </w:rPr>
        <w:t xml:space="preserve">=0,67; продолжительность очистной выемки камеры </w:t>
      </w:r>
      <w:proofErr w:type="spellStart"/>
      <w:r>
        <w:rPr>
          <w:sz w:val="28"/>
          <w:lang w:val="ru-RU"/>
        </w:rPr>
        <w:t>t</w:t>
      </w:r>
      <w:r>
        <w:rPr>
          <w:sz w:val="28"/>
          <w:vertAlign w:val="subscript"/>
          <w:lang w:val="ru-RU"/>
        </w:rPr>
        <w:t>о.к</w:t>
      </w:r>
      <w:proofErr w:type="spellEnd"/>
      <w:r>
        <w:rPr>
          <w:sz w:val="28"/>
          <w:lang w:val="ru-RU"/>
        </w:rPr>
        <w:t>=3,4месяца.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noProof/>
          <w:sz w:val="28"/>
          <w:lang w:val="ru-RU"/>
        </w:rPr>
        <w:drawing>
          <wp:inline distT="0" distB="0" distL="0" distR="0">
            <wp:extent cx="5975350" cy="6795135"/>
            <wp:effectExtent l="0" t="0" r="6350" b="5715"/>
            <wp:docPr id="7" name="Рисунок 7" descr="рис 4.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рис 4.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5350" cy="6795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17E" w:rsidRDefault="00A9017E" w:rsidP="00A9017E">
      <w:pPr>
        <w:pStyle w:val="a9"/>
      </w:pPr>
      <w:r>
        <w:lastRenderedPageBreak/>
        <w:t>Рисунок 4.8 – Система подэтажного обрушения с донным выпуском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4.5.6 Решение.</w:t>
      </w:r>
    </w:p>
    <w:p w:rsidR="00A9017E" w:rsidRDefault="00A9017E" w:rsidP="00A9017E">
      <w:pPr>
        <w:pStyle w:val="21"/>
        <w:ind w:firstLine="720"/>
      </w:pPr>
      <w:r>
        <w:t>1) Объем подготовительных и нарезных работ в блоке приведен в табл.4.</w:t>
      </w:r>
    </w:p>
    <w:p w:rsidR="00A9017E" w:rsidRDefault="00A9017E" w:rsidP="00A9017E">
      <w:pPr>
        <w:pStyle w:val="a3"/>
        <w:ind w:firstLine="720"/>
      </w:pPr>
      <w:r>
        <w:t xml:space="preserve">2) Сетевой график подготовки и нарезки блока показан на рисунке 4.6. Продолжительность критического пути </w:t>
      </w:r>
      <w:proofErr w:type="spellStart"/>
      <w:proofErr w:type="gramStart"/>
      <w:r>
        <w:t>t</w:t>
      </w:r>
      <w:proofErr w:type="gramEnd"/>
      <w:r>
        <w:rPr>
          <w:vertAlign w:val="subscript"/>
        </w:rPr>
        <w:t>к</w:t>
      </w:r>
      <w:proofErr w:type="spellEnd"/>
      <w:r>
        <w:t>=18 суток.</w:t>
      </w:r>
    </w:p>
    <w:p w:rsidR="00A9017E" w:rsidRDefault="00A9017E" w:rsidP="00A9017E">
      <w:pPr>
        <w:pStyle w:val="23"/>
        <w:ind w:firstLine="720"/>
        <w:jc w:val="both"/>
      </w:pPr>
      <w:r>
        <w:t xml:space="preserve">3) Численный состав проходческой бригады, определенный по фронту работ на сетевом графике (рисунок 4.6) с учетом трех рабочих смен в сутки n=18 человек, что соответствует продолжительности работ t=1 </w:t>
      </w:r>
      <w:proofErr w:type="spellStart"/>
      <w:proofErr w:type="gramStart"/>
      <w:r>
        <w:t>мес</w:t>
      </w:r>
      <w:proofErr w:type="spellEnd"/>
      <w:proofErr w:type="gramEnd"/>
      <w:r>
        <w:t>;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center"/>
        <w:rPr>
          <w:sz w:val="28"/>
          <w:szCs w:val="10"/>
          <w:lang w:val="ru-RU"/>
        </w:rPr>
      </w:pPr>
      <w:r>
        <w:rPr>
          <w:noProof/>
          <w:sz w:val="28"/>
          <w:szCs w:val="10"/>
          <w:lang w:val="ru-RU"/>
        </w:rPr>
        <w:drawing>
          <wp:inline distT="0" distB="0" distL="0" distR="0">
            <wp:extent cx="5959475" cy="4682490"/>
            <wp:effectExtent l="0" t="0" r="3175" b="3810"/>
            <wp:docPr id="6" name="Рисунок 6" descr="рис 4.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рис 4.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9475" cy="4682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sz w:val="28"/>
          <w:lang w:val="ru-RU"/>
        </w:rPr>
        <w:t>Рисунок 4.9 – Схема первоочередной подготовки и нарезки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sz w:val="28"/>
          <w:lang w:val="ru-RU"/>
        </w:rPr>
        <w:t>блока при системе подэтажного обрушения.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noProof/>
          <w:sz w:val="28"/>
          <w:lang w:val="ru-RU"/>
        </w:rPr>
        <w:lastRenderedPageBreak/>
        <w:drawing>
          <wp:inline distT="0" distB="0" distL="0" distR="0">
            <wp:extent cx="5927725" cy="234886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7725" cy="2348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17E" w:rsidRDefault="00A9017E" w:rsidP="00A9017E">
      <w:pPr>
        <w:widowControl w:val="0"/>
        <w:autoSpaceDE w:val="0"/>
        <w:autoSpaceDN w:val="0"/>
        <w:adjustRightInd w:val="0"/>
        <w:rPr>
          <w:sz w:val="28"/>
          <w:szCs w:val="16"/>
          <w:lang w:val="ru-RU"/>
        </w:rPr>
      </w:pPr>
    </w:p>
    <w:p w:rsidR="00A9017E" w:rsidRDefault="00A9017E" w:rsidP="00A9017E">
      <w:pPr>
        <w:pStyle w:val="a5"/>
        <w:jc w:val="center"/>
      </w:pPr>
      <w:r>
        <w:t>Рисунок 4.10 – Сетевой график первоочередной подготовки и нарезки блока</w:t>
      </w:r>
    </w:p>
    <w:p w:rsidR="00A9017E" w:rsidRDefault="00A9017E" w:rsidP="00A9017E">
      <w:pPr>
        <w:pStyle w:val="a5"/>
        <w:jc w:val="center"/>
      </w:pPr>
      <w:r>
        <w:t>(0 – 1—7—9—10—13—16—19 — критический путь)</w:t>
      </w:r>
    </w:p>
    <w:p w:rsidR="00A9017E" w:rsidRDefault="00A9017E" w:rsidP="00A9017E">
      <w:pPr>
        <w:pStyle w:val="31"/>
        <w:widowControl/>
        <w:autoSpaceDE/>
        <w:autoSpaceDN/>
        <w:adjustRightInd/>
        <w:spacing w:before="0"/>
        <w:rPr>
          <w:szCs w:val="24"/>
          <w:lang w:val="ru-RU"/>
        </w:rPr>
      </w:pPr>
      <w:r>
        <w:rPr>
          <w:szCs w:val="24"/>
          <w:lang w:val="ru-RU"/>
        </w:rPr>
        <w:t>4) Потребное число камер в одновременной очистной выемке для обеспечения годовой производительности рудника</w:t>
      </w:r>
      <w:proofErr w:type="gramStart"/>
      <w:r>
        <w:rPr>
          <w:szCs w:val="24"/>
          <w:lang w:val="ru-RU"/>
        </w:rPr>
        <w:t xml:space="preserve"> А</w:t>
      </w:r>
      <w:proofErr w:type="gramEnd"/>
      <w:r>
        <w:rPr>
          <w:szCs w:val="24"/>
          <w:lang w:val="ru-RU"/>
        </w:rPr>
        <w:t xml:space="preserve"> = 2,1 млн. т из формулы (1.4)</w:t>
      </w:r>
    </w:p>
    <w:p w:rsidR="00A9017E" w:rsidRDefault="00A9017E" w:rsidP="00A9017E">
      <w:pPr>
        <w:jc w:val="center"/>
        <w:rPr>
          <w:sz w:val="28"/>
          <w:lang w:val="ru-RU"/>
        </w:rPr>
      </w:pPr>
      <w:r>
        <w:rPr>
          <w:position w:val="-28"/>
          <w:sz w:val="28"/>
          <w:lang w:val="ru-RU"/>
        </w:rPr>
        <w:object w:dxaOrig="3519" w:dyaOrig="8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6.3pt;height:42.2pt" o:ole="">
            <v:imagedata r:id="rId13" o:title=""/>
          </v:shape>
          <o:OLEObject Type="Embed" ProgID="Equation.3" ShapeID="_x0000_i1025" DrawAspect="Content" ObjectID="_1660539438" r:id="rId14"/>
        </w:object>
      </w:r>
    </w:p>
    <w:p w:rsidR="00A9017E" w:rsidRDefault="00A9017E" w:rsidP="00A9017E">
      <w:pPr>
        <w:jc w:val="both"/>
        <w:rPr>
          <w:sz w:val="28"/>
          <w:lang w:val="ru-RU"/>
        </w:rPr>
      </w:pPr>
    </w:p>
    <w:p w:rsidR="00A9017E" w:rsidRDefault="00A9017E" w:rsidP="00A9017E">
      <w:pPr>
        <w:jc w:val="both"/>
        <w:rPr>
          <w:sz w:val="28"/>
          <w:lang w:val="ru-RU"/>
        </w:rPr>
      </w:pPr>
      <w:r>
        <w:rPr>
          <w:sz w:val="28"/>
          <w:lang w:val="ru-RU"/>
        </w:rPr>
        <w:t>Таблица 4.7 – Объемы работ</w:t>
      </w:r>
    </w:p>
    <w:p w:rsidR="00A9017E" w:rsidRDefault="00A9017E" w:rsidP="00A9017E">
      <w:pPr>
        <w:jc w:val="both"/>
        <w:rPr>
          <w:sz w:val="28"/>
          <w:lang w:val="ru-RU"/>
        </w:rPr>
      </w:pPr>
    </w:p>
    <w:tbl>
      <w:tblPr>
        <w:tblW w:w="97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68"/>
        <w:gridCol w:w="840"/>
        <w:gridCol w:w="840"/>
        <w:gridCol w:w="720"/>
        <w:gridCol w:w="2036"/>
        <w:gridCol w:w="916"/>
        <w:gridCol w:w="916"/>
      </w:tblGrid>
      <w:tr w:rsidR="00A9017E" w:rsidTr="004A0EE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468" w:type="dxa"/>
            <w:vMerge w:val="restart"/>
            <w:vAlign w:val="center"/>
          </w:tcPr>
          <w:p w:rsidR="00A9017E" w:rsidRDefault="00A9017E" w:rsidP="004A0EE6">
            <w:pPr>
              <w:pStyle w:val="3"/>
              <w:widowControl/>
              <w:autoSpaceDE/>
              <w:autoSpaceDN/>
              <w:adjustRightInd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Выработки</w:t>
            </w:r>
          </w:p>
        </w:tc>
        <w:tc>
          <w:tcPr>
            <w:tcW w:w="840" w:type="dxa"/>
            <w:vMerge w:val="restart"/>
            <w:textDirection w:val="btLr"/>
            <w:vAlign w:val="center"/>
          </w:tcPr>
          <w:p w:rsidR="00A9017E" w:rsidRDefault="00A9017E" w:rsidP="004A0EE6">
            <w:pPr>
              <w:ind w:left="113" w:right="113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Число выработок</w:t>
            </w:r>
          </w:p>
        </w:tc>
        <w:tc>
          <w:tcPr>
            <w:tcW w:w="1560" w:type="dxa"/>
            <w:gridSpan w:val="2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Длина, </w:t>
            </w:r>
            <w:proofErr w:type="gramStart"/>
            <w:r>
              <w:rPr>
                <w:sz w:val="28"/>
                <w:lang w:val="ru-RU"/>
              </w:rPr>
              <w:t>м</w:t>
            </w:r>
            <w:proofErr w:type="gramEnd"/>
          </w:p>
        </w:tc>
        <w:tc>
          <w:tcPr>
            <w:tcW w:w="2036" w:type="dxa"/>
            <w:vMerge w:val="restart"/>
            <w:vAlign w:val="center"/>
          </w:tcPr>
          <w:p w:rsidR="00A9017E" w:rsidRDefault="00A9017E" w:rsidP="004A0EE6">
            <w:pPr>
              <w:jc w:val="center"/>
              <w:rPr>
                <w:sz w:val="28"/>
                <w:vertAlign w:val="superscript"/>
                <w:lang w:val="ru-RU"/>
              </w:rPr>
            </w:pPr>
            <w:r>
              <w:rPr>
                <w:sz w:val="28"/>
                <w:lang w:val="ru-RU"/>
              </w:rPr>
              <w:t>Площадь поперечного сечения выработки в проходке, м</w:t>
            </w:r>
            <w:proofErr w:type="gramStart"/>
            <w:r>
              <w:rPr>
                <w:sz w:val="28"/>
                <w:vertAlign w:val="superscript"/>
                <w:lang w:val="ru-RU"/>
              </w:rPr>
              <w:t>2</w:t>
            </w:r>
            <w:proofErr w:type="gramEnd"/>
          </w:p>
        </w:tc>
        <w:tc>
          <w:tcPr>
            <w:tcW w:w="1832" w:type="dxa"/>
            <w:gridSpan w:val="2"/>
            <w:vAlign w:val="center"/>
          </w:tcPr>
          <w:p w:rsidR="00A9017E" w:rsidRDefault="00A9017E" w:rsidP="004A0EE6">
            <w:pPr>
              <w:jc w:val="center"/>
              <w:rPr>
                <w:sz w:val="28"/>
                <w:vertAlign w:val="superscript"/>
                <w:lang w:val="ru-RU"/>
              </w:rPr>
            </w:pPr>
            <w:r>
              <w:rPr>
                <w:sz w:val="28"/>
                <w:lang w:val="ru-RU"/>
              </w:rPr>
              <w:t>Объем, м</w:t>
            </w:r>
            <w:r>
              <w:rPr>
                <w:sz w:val="28"/>
                <w:vertAlign w:val="superscript"/>
                <w:lang w:val="ru-RU"/>
              </w:rPr>
              <w:t>3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rPr>
          <w:cantSplit/>
          <w:trHeight w:val="1592"/>
        </w:trPr>
        <w:tc>
          <w:tcPr>
            <w:tcW w:w="3468" w:type="dxa"/>
            <w:vMerge/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</w:p>
        </w:tc>
        <w:tc>
          <w:tcPr>
            <w:tcW w:w="840" w:type="dxa"/>
            <w:vMerge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840" w:type="dxa"/>
            <w:textDirection w:val="btLr"/>
            <w:vAlign w:val="center"/>
          </w:tcPr>
          <w:p w:rsidR="00A9017E" w:rsidRDefault="00A9017E" w:rsidP="004A0EE6">
            <w:pPr>
              <w:ind w:left="113" w:right="113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одной выработки</w:t>
            </w:r>
          </w:p>
        </w:tc>
        <w:tc>
          <w:tcPr>
            <w:tcW w:w="720" w:type="dxa"/>
            <w:textDirection w:val="btLr"/>
            <w:vAlign w:val="center"/>
          </w:tcPr>
          <w:p w:rsidR="00A9017E" w:rsidRDefault="00A9017E" w:rsidP="004A0EE6">
            <w:pPr>
              <w:ind w:left="113" w:right="113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общая</w:t>
            </w:r>
          </w:p>
        </w:tc>
        <w:tc>
          <w:tcPr>
            <w:tcW w:w="2036" w:type="dxa"/>
            <w:vMerge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916" w:type="dxa"/>
            <w:textDirection w:val="btLr"/>
            <w:vAlign w:val="center"/>
          </w:tcPr>
          <w:p w:rsidR="00A9017E" w:rsidRDefault="00A9017E" w:rsidP="004A0EE6">
            <w:pPr>
              <w:ind w:left="113" w:right="113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одной выработки</w:t>
            </w:r>
          </w:p>
        </w:tc>
        <w:tc>
          <w:tcPr>
            <w:tcW w:w="916" w:type="dxa"/>
            <w:textDirection w:val="btLr"/>
            <w:vAlign w:val="center"/>
          </w:tcPr>
          <w:p w:rsidR="00A9017E" w:rsidRDefault="00A9017E" w:rsidP="004A0EE6">
            <w:pPr>
              <w:ind w:left="113" w:right="113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общий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3468" w:type="dxa"/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Откаточный орт</w:t>
            </w:r>
          </w:p>
        </w:tc>
        <w:tc>
          <w:tcPr>
            <w:tcW w:w="84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</w:t>
            </w:r>
          </w:p>
        </w:tc>
        <w:tc>
          <w:tcPr>
            <w:tcW w:w="84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230</w:t>
            </w:r>
          </w:p>
        </w:tc>
        <w:tc>
          <w:tcPr>
            <w:tcW w:w="72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230</w:t>
            </w:r>
          </w:p>
        </w:tc>
        <w:tc>
          <w:tcPr>
            <w:tcW w:w="2036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9,65</w:t>
            </w:r>
          </w:p>
        </w:tc>
        <w:tc>
          <w:tcPr>
            <w:tcW w:w="916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2200</w:t>
            </w:r>
          </w:p>
        </w:tc>
        <w:tc>
          <w:tcPr>
            <w:tcW w:w="916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2200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3468" w:type="dxa"/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Блоковый вентиляционный восстающий</w:t>
            </w:r>
          </w:p>
        </w:tc>
        <w:tc>
          <w:tcPr>
            <w:tcW w:w="84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</w:t>
            </w:r>
          </w:p>
        </w:tc>
        <w:tc>
          <w:tcPr>
            <w:tcW w:w="84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90</w:t>
            </w:r>
          </w:p>
        </w:tc>
        <w:tc>
          <w:tcPr>
            <w:tcW w:w="72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90</w:t>
            </w:r>
          </w:p>
        </w:tc>
        <w:tc>
          <w:tcPr>
            <w:tcW w:w="2036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</w:t>
            </w:r>
          </w:p>
        </w:tc>
        <w:tc>
          <w:tcPr>
            <w:tcW w:w="916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540</w:t>
            </w:r>
          </w:p>
        </w:tc>
        <w:tc>
          <w:tcPr>
            <w:tcW w:w="916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540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3468" w:type="dxa"/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Сборный вентиляционный орт со сбойками</w:t>
            </w:r>
          </w:p>
        </w:tc>
        <w:tc>
          <w:tcPr>
            <w:tcW w:w="84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</w:t>
            </w:r>
          </w:p>
        </w:tc>
        <w:tc>
          <w:tcPr>
            <w:tcW w:w="84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237</w:t>
            </w:r>
          </w:p>
        </w:tc>
        <w:tc>
          <w:tcPr>
            <w:tcW w:w="72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237</w:t>
            </w:r>
          </w:p>
        </w:tc>
        <w:tc>
          <w:tcPr>
            <w:tcW w:w="2036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</w:t>
            </w:r>
          </w:p>
        </w:tc>
        <w:tc>
          <w:tcPr>
            <w:tcW w:w="916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1419</w:t>
            </w:r>
          </w:p>
        </w:tc>
        <w:tc>
          <w:tcPr>
            <w:tcW w:w="916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1419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3468" w:type="dxa"/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proofErr w:type="gramStart"/>
            <w:r>
              <w:rPr>
                <w:sz w:val="28"/>
                <w:lang w:val="ru-RU"/>
              </w:rPr>
              <w:t>Ходовые</w:t>
            </w:r>
            <w:proofErr w:type="gramEnd"/>
            <w:r>
              <w:rPr>
                <w:sz w:val="28"/>
                <w:lang w:val="ru-RU"/>
              </w:rPr>
              <w:t xml:space="preserve"> восстающие на подэтаж</w:t>
            </w:r>
          </w:p>
        </w:tc>
        <w:tc>
          <w:tcPr>
            <w:tcW w:w="84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84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40</w:t>
            </w:r>
          </w:p>
        </w:tc>
        <w:tc>
          <w:tcPr>
            <w:tcW w:w="72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80</w:t>
            </w:r>
          </w:p>
        </w:tc>
        <w:tc>
          <w:tcPr>
            <w:tcW w:w="2036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</w:t>
            </w:r>
          </w:p>
        </w:tc>
        <w:tc>
          <w:tcPr>
            <w:tcW w:w="916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160</w:t>
            </w:r>
          </w:p>
        </w:tc>
        <w:tc>
          <w:tcPr>
            <w:tcW w:w="916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320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3468" w:type="dxa"/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proofErr w:type="gramStart"/>
            <w:r>
              <w:rPr>
                <w:sz w:val="28"/>
                <w:lang w:val="ru-RU"/>
              </w:rPr>
              <w:t>Материальные</w:t>
            </w:r>
            <w:proofErr w:type="gramEnd"/>
            <w:r>
              <w:rPr>
                <w:sz w:val="28"/>
                <w:lang w:val="ru-RU"/>
              </w:rPr>
              <w:t xml:space="preserve"> восстающие на подэтаж</w:t>
            </w:r>
          </w:p>
        </w:tc>
        <w:tc>
          <w:tcPr>
            <w:tcW w:w="84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84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40</w:t>
            </w:r>
          </w:p>
        </w:tc>
        <w:tc>
          <w:tcPr>
            <w:tcW w:w="72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80</w:t>
            </w:r>
          </w:p>
        </w:tc>
        <w:tc>
          <w:tcPr>
            <w:tcW w:w="2036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</w:t>
            </w:r>
          </w:p>
        </w:tc>
        <w:tc>
          <w:tcPr>
            <w:tcW w:w="916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160</w:t>
            </w:r>
          </w:p>
        </w:tc>
        <w:tc>
          <w:tcPr>
            <w:tcW w:w="916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320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3468" w:type="dxa"/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Орт</w:t>
            </w:r>
          </w:p>
        </w:tc>
        <w:tc>
          <w:tcPr>
            <w:tcW w:w="84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</w:t>
            </w:r>
          </w:p>
        </w:tc>
        <w:tc>
          <w:tcPr>
            <w:tcW w:w="84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205</w:t>
            </w:r>
          </w:p>
        </w:tc>
        <w:tc>
          <w:tcPr>
            <w:tcW w:w="72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205</w:t>
            </w:r>
          </w:p>
        </w:tc>
        <w:tc>
          <w:tcPr>
            <w:tcW w:w="2036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</w:t>
            </w:r>
          </w:p>
        </w:tc>
        <w:tc>
          <w:tcPr>
            <w:tcW w:w="916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1230</w:t>
            </w:r>
          </w:p>
        </w:tc>
        <w:tc>
          <w:tcPr>
            <w:tcW w:w="916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1230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3468" w:type="dxa"/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proofErr w:type="gramStart"/>
            <w:r>
              <w:rPr>
                <w:sz w:val="28"/>
                <w:lang w:val="ru-RU"/>
              </w:rPr>
              <w:t>Вентиляционные</w:t>
            </w:r>
            <w:proofErr w:type="gramEnd"/>
            <w:r>
              <w:rPr>
                <w:sz w:val="28"/>
                <w:lang w:val="ru-RU"/>
              </w:rPr>
              <w:t xml:space="preserve"> восстающие панелей</w:t>
            </w:r>
          </w:p>
        </w:tc>
        <w:tc>
          <w:tcPr>
            <w:tcW w:w="84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</w:t>
            </w:r>
          </w:p>
        </w:tc>
        <w:tc>
          <w:tcPr>
            <w:tcW w:w="84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40</w:t>
            </w:r>
          </w:p>
        </w:tc>
        <w:tc>
          <w:tcPr>
            <w:tcW w:w="72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200</w:t>
            </w:r>
          </w:p>
        </w:tc>
        <w:tc>
          <w:tcPr>
            <w:tcW w:w="2036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</w:t>
            </w:r>
          </w:p>
        </w:tc>
        <w:tc>
          <w:tcPr>
            <w:tcW w:w="916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160</w:t>
            </w:r>
          </w:p>
        </w:tc>
        <w:tc>
          <w:tcPr>
            <w:tcW w:w="916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800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3468" w:type="dxa"/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Скреперные штреки по руде</w:t>
            </w:r>
          </w:p>
        </w:tc>
        <w:tc>
          <w:tcPr>
            <w:tcW w:w="84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</w:t>
            </w:r>
          </w:p>
        </w:tc>
        <w:tc>
          <w:tcPr>
            <w:tcW w:w="84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50</w:t>
            </w:r>
          </w:p>
        </w:tc>
        <w:tc>
          <w:tcPr>
            <w:tcW w:w="72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150</w:t>
            </w:r>
          </w:p>
        </w:tc>
        <w:tc>
          <w:tcPr>
            <w:tcW w:w="2036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</w:t>
            </w:r>
          </w:p>
        </w:tc>
        <w:tc>
          <w:tcPr>
            <w:tcW w:w="916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300</w:t>
            </w:r>
          </w:p>
        </w:tc>
        <w:tc>
          <w:tcPr>
            <w:tcW w:w="916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900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3468" w:type="dxa"/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lastRenderedPageBreak/>
              <w:t>Рудоспуски с подэтажа</w:t>
            </w:r>
          </w:p>
        </w:tc>
        <w:tc>
          <w:tcPr>
            <w:tcW w:w="84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10</w:t>
            </w:r>
          </w:p>
        </w:tc>
        <w:tc>
          <w:tcPr>
            <w:tcW w:w="84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40</w:t>
            </w:r>
          </w:p>
        </w:tc>
        <w:tc>
          <w:tcPr>
            <w:tcW w:w="72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400</w:t>
            </w:r>
          </w:p>
        </w:tc>
        <w:tc>
          <w:tcPr>
            <w:tcW w:w="2036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</w:t>
            </w:r>
          </w:p>
        </w:tc>
        <w:tc>
          <w:tcPr>
            <w:tcW w:w="916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120</w:t>
            </w:r>
          </w:p>
        </w:tc>
        <w:tc>
          <w:tcPr>
            <w:tcW w:w="916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1200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3468" w:type="dxa"/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Вентиляционный орт панели</w:t>
            </w:r>
          </w:p>
        </w:tc>
        <w:tc>
          <w:tcPr>
            <w:tcW w:w="84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</w:t>
            </w:r>
          </w:p>
        </w:tc>
        <w:tc>
          <w:tcPr>
            <w:tcW w:w="84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30</w:t>
            </w:r>
          </w:p>
        </w:tc>
        <w:tc>
          <w:tcPr>
            <w:tcW w:w="72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30</w:t>
            </w:r>
          </w:p>
        </w:tc>
        <w:tc>
          <w:tcPr>
            <w:tcW w:w="2036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</w:t>
            </w:r>
          </w:p>
        </w:tc>
        <w:tc>
          <w:tcPr>
            <w:tcW w:w="916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120</w:t>
            </w:r>
          </w:p>
        </w:tc>
        <w:tc>
          <w:tcPr>
            <w:tcW w:w="916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120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3468" w:type="dxa"/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Хозяйственный штрек</w:t>
            </w:r>
          </w:p>
        </w:tc>
        <w:tc>
          <w:tcPr>
            <w:tcW w:w="84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</w:t>
            </w:r>
          </w:p>
        </w:tc>
        <w:tc>
          <w:tcPr>
            <w:tcW w:w="84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50</w:t>
            </w:r>
          </w:p>
        </w:tc>
        <w:tc>
          <w:tcPr>
            <w:tcW w:w="72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50</w:t>
            </w:r>
          </w:p>
        </w:tc>
        <w:tc>
          <w:tcPr>
            <w:tcW w:w="2036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</w:t>
            </w:r>
          </w:p>
        </w:tc>
        <w:tc>
          <w:tcPr>
            <w:tcW w:w="916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300</w:t>
            </w:r>
          </w:p>
        </w:tc>
        <w:tc>
          <w:tcPr>
            <w:tcW w:w="916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300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3468" w:type="dxa"/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proofErr w:type="gramStart"/>
            <w:r>
              <w:rPr>
                <w:sz w:val="28"/>
                <w:lang w:val="ru-RU"/>
              </w:rPr>
              <w:t>Восстающие</w:t>
            </w:r>
            <w:proofErr w:type="gramEnd"/>
            <w:r>
              <w:rPr>
                <w:sz w:val="28"/>
                <w:lang w:val="ru-RU"/>
              </w:rPr>
              <w:t xml:space="preserve"> на буровой горизонт</w:t>
            </w:r>
          </w:p>
        </w:tc>
        <w:tc>
          <w:tcPr>
            <w:tcW w:w="84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7</w:t>
            </w:r>
          </w:p>
        </w:tc>
        <w:tc>
          <w:tcPr>
            <w:tcW w:w="84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10</w:t>
            </w:r>
          </w:p>
        </w:tc>
        <w:tc>
          <w:tcPr>
            <w:tcW w:w="72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70</w:t>
            </w:r>
          </w:p>
        </w:tc>
        <w:tc>
          <w:tcPr>
            <w:tcW w:w="2036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2,25</w:t>
            </w:r>
          </w:p>
        </w:tc>
        <w:tc>
          <w:tcPr>
            <w:tcW w:w="916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22,5</w:t>
            </w:r>
          </w:p>
        </w:tc>
        <w:tc>
          <w:tcPr>
            <w:tcW w:w="916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157,5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3468" w:type="dxa"/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Скреперный штрек лежачего бока</w:t>
            </w:r>
          </w:p>
        </w:tc>
        <w:tc>
          <w:tcPr>
            <w:tcW w:w="84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</w:t>
            </w:r>
          </w:p>
        </w:tc>
        <w:tc>
          <w:tcPr>
            <w:tcW w:w="84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50</w:t>
            </w:r>
          </w:p>
        </w:tc>
        <w:tc>
          <w:tcPr>
            <w:tcW w:w="72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50</w:t>
            </w:r>
          </w:p>
        </w:tc>
        <w:tc>
          <w:tcPr>
            <w:tcW w:w="2036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</w:t>
            </w:r>
          </w:p>
        </w:tc>
        <w:tc>
          <w:tcPr>
            <w:tcW w:w="916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300</w:t>
            </w:r>
          </w:p>
        </w:tc>
        <w:tc>
          <w:tcPr>
            <w:tcW w:w="916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300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3468" w:type="dxa"/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Буровой штрек</w:t>
            </w:r>
          </w:p>
        </w:tc>
        <w:tc>
          <w:tcPr>
            <w:tcW w:w="84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</w:t>
            </w:r>
          </w:p>
        </w:tc>
        <w:tc>
          <w:tcPr>
            <w:tcW w:w="84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50</w:t>
            </w:r>
          </w:p>
        </w:tc>
        <w:tc>
          <w:tcPr>
            <w:tcW w:w="72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50</w:t>
            </w:r>
          </w:p>
        </w:tc>
        <w:tc>
          <w:tcPr>
            <w:tcW w:w="2036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8</w:t>
            </w:r>
          </w:p>
        </w:tc>
        <w:tc>
          <w:tcPr>
            <w:tcW w:w="916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400</w:t>
            </w:r>
          </w:p>
        </w:tc>
        <w:tc>
          <w:tcPr>
            <w:tcW w:w="916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400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3468" w:type="dxa"/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Буровой орт</w:t>
            </w:r>
          </w:p>
        </w:tc>
        <w:tc>
          <w:tcPr>
            <w:tcW w:w="84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84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30</w:t>
            </w:r>
          </w:p>
        </w:tc>
        <w:tc>
          <w:tcPr>
            <w:tcW w:w="72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60</w:t>
            </w:r>
          </w:p>
        </w:tc>
        <w:tc>
          <w:tcPr>
            <w:tcW w:w="2036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8</w:t>
            </w:r>
          </w:p>
        </w:tc>
        <w:tc>
          <w:tcPr>
            <w:tcW w:w="916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240</w:t>
            </w:r>
          </w:p>
        </w:tc>
        <w:tc>
          <w:tcPr>
            <w:tcW w:w="916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480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3468" w:type="dxa"/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Отрезные восстающие</w:t>
            </w:r>
          </w:p>
        </w:tc>
        <w:tc>
          <w:tcPr>
            <w:tcW w:w="84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84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28</w:t>
            </w:r>
          </w:p>
        </w:tc>
        <w:tc>
          <w:tcPr>
            <w:tcW w:w="72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56</w:t>
            </w:r>
          </w:p>
        </w:tc>
        <w:tc>
          <w:tcPr>
            <w:tcW w:w="2036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</w:t>
            </w:r>
          </w:p>
        </w:tc>
        <w:tc>
          <w:tcPr>
            <w:tcW w:w="916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84</w:t>
            </w:r>
          </w:p>
        </w:tc>
        <w:tc>
          <w:tcPr>
            <w:tcW w:w="916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168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3468" w:type="dxa"/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proofErr w:type="spellStart"/>
            <w:r>
              <w:rPr>
                <w:sz w:val="28"/>
                <w:lang w:val="ru-RU"/>
              </w:rPr>
              <w:t>Дучки</w:t>
            </w:r>
            <w:proofErr w:type="spellEnd"/>
          </w:p>
        </w:tc>
        <w:tc>
          <w:tcPr>
            <w:tcW w:w="84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50</w:t>
            </w:r>
          </w:p>
        </w:tc>
        <w:tc>
          <w:tcPr>
            <w:tcW w:w="84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10</w:t>
            </w:r>
          </w:p>
        </w:tc>
        <w:tc>
          <w:tcPr>
            <w:tcW w:w="72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500</w:t>
            </w:r>
          </w:p>
        </w:tc>
        <w:tc>
          <w:tcPr>
            <w:tcW w:w="2036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2,25</w:t>
            </w:r>
          </w:p>
        </w:tc>
        <w:tc>
          <w:tcPr>
            <w:tcW w:w="916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22,5</w:t>
            </w:r>
          </w:p>
        </w:tc>
        <w:tc>
          <w:tcPr>
            <w:tcW w:w="916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1125</w:t>
            </w:r>
          </w:p>
        </w:tc>
      </w:tr>
    </w:tbl>
    <w:p w:rsidR="00A9017E" w:rsidRDefault="00A9017E" w:rsidP="00A9017E">
      <w:pPr>
        <w:jc w:val="both"/>
        <w:rPr>
          <w:sz w:val="28"/>
          <w:lang w:val="ru-RU"/>
        </w:rPr>
      </w:pPr>
    </w:p>
    <w:p w:rsidR="00A9017E" w:rsidRDefault="00A9017E" w:rsidP="00A9017E">
      <w:pPr>
        <w:pStyle w:val="31"/>
        <w:widowControl/>
        <w:autoSpaceDE/>
        <w:autoSpaceDN/>
        <w:adjustRightInd/>
        <w:spacing w:before="0"/>
        <w:rPr>
          <w:szCs w:val="24"/>
          <w:lang w:val="ru-RU"/>
        </w:rPr>
      </w:pPr>
      <w:r>
        <w:rPr>
          <w:szCs w:val="24"/>
          <w:lang w:val="ru-RU"/>
        </w:rPr>
        <w:t>5) Число блоков в одновременной подготовке определяем по формуле (4.11)</w:t>
      </w:r>
    </w:p>
    <w:p w:rsidR="00A9017E" w:rsidRDefault="00A9017E" w:rsidP="00A9017E">
      <w:pPr>
        <w:jc w:val="center"/>
        <w:rPr>
          <w:sz w:val="28"/>
          <w:lang w:val="ru-RU"/>
        </w:rPr>
      </w:pPr>
      <w:r>
        <w:rPr>
          <w:position w:val="-32"/>
          <w:sz w:val="28"/>
          <w:lang w:val="ru-RU"/>
        </w:rPr>
        <w:object w:dxaOrig="2620" w:dyaOrig="760">
          <v:shape id="_x0000_i1026" type="#_x0000_t75" style="width:131.6pt;height:38.5pt" o:ole="">
            <v:imagedata r:id="rId15" o:title=""/>
          </v:shape>
          <o:OLEObject Type="Embed" ProgID="Equation.3" ShapeID="_x0000_i1026" DrawAspect="Content" ObjectID="_1660539439" r:id="rId16"/>
        </w:object>
      </w:r>
      <w:r>
        <w:rPr>
          <w:sz w:val="28"/>
          <w:lang w:val="ru-RU"/>
        </w:rPr>
        <w:t>;</w:t>
      </w:r>
    </w:p>
    <w:p w:rsidR="00A9017E" w:rsidRDefault="00A9017E" w:rsidP="00A9017E">
      <w:pPr>
        <w:jc w:val="both"/>
        <w:rPr>
          <w:sz w:val="28"/>
          <w:lang w:val="ru-RU"/>
        </w:rPr>
      </w:pPr>
      <w:r>
        <w:rPr>
          <w:sz w:val="28"/>
          <w:lang w:val="ru-RU"/>
        </w:rPr>
        <w:t>принимаем N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 xml:space="preserve"> = 2 блока</w:t>
      </w:r>
    </w:p>
    <w:p w:rsidR="00A9017E" w:rsidRDefault="00A9017E" w:rsidP="00A9017E">
      <w:pPr>
        <w:jc w:val="both"/>
        <w:rPr>
          <w:sz w:val="20"/>
          <w:lang w:val="ru-RU"/>
        </w:rPr>
      </w:pPr>
    </w:p>
    <w:p w:rsidR="00A9017E" w:rsidRDefault="00A9017E" w:rsidP="00A9017E">
      <w:pPr>
        <w:jc w:val="both"/>
        <w:rPr>
          <w:sz w:val="28"/>
          <w:lang w:val="ru-RU"/>
        </w:rPr>
      </w:pPr>
      <w:r>
        <w:rPr>
          <w:sz w:val="28"/>
          <w:lang w:val="ru-RU"/>
        </w:rPr>
        <w:t>Таблица 4.8 – Проходческое оборудование и нормы выработки</w:t>
      </w:r>
    </w:p>
    <w:p w:rsidR="00A9017E" w:rsidRDefault="00A9017E" w:rsidP="00A9017E">
      <w:pPr>
        <w:jc w:val="both"/>
        <w:rPr>
          <w:sz w:val="20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086"/>
        <w:gridCol w:w="1170"/>
        <w:gridCol w:w="1529"/>
        <w:gridCol w:w="710"/>
        <w:gridCol w:w="1076"/>
      </w:tblGrid>
      <w:tr w:rsidR="00A9017E" w:rsidTr="004A0EE6">
        <w:tblPrEx>
          <w:tblCellMar>
            <w:top w:w="0" w:type="dxa"/>
            <w:bottom w:w="0" w:type="dxa"/>
          </w:tblCellMar>
        </w:tblPrEx>
        <w:trPr>
          <w:cantSplit/>
          <w:trHeight w:val="2770"/>
        </w:trPr>
        <w:tc>
          <w:tcPr>
            <w:tcW w:w="5268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Выработки</w:t>
            </w:r>
          </w:p>
        </w:tc>
        <w:tc>
          <w:tcPr>
            <w:tcW w:w="1200" w:type="dxa"/>
            <w:textDirection w:val="btLr"/>
            <w:vAlign w:val="center"/>
          </w:tcPr>
          <w:p w:rsidR="00A9017E" w:rsidRDefault="00A9017E" w:rsidP="004A0EE6">
            <w:pPr>
              <w:ind w:left="113" w:right="113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Площадь поперечного сечения выработки, м</w:t>
            </w:r>
            <w:proofErr w:type="gramStart"/>
            <w:r>
              <w:rPr>
                <w:sz w:val="28"/>
                <w:vertAlign w:val="superscript"/>
                <w:lang w:val="ru-RU"/>
              </w:rPr>
              <w:t>2</w:t>
            </w:r>
            <w:proofErr w:type="gramEnd"/>
          </w:p>
        </w:tc>
        <w:tc>
          <w:tcPr>
            <w:tcW w:w="1560" w:type="dxa"/>
            <w:textDirection w:val="btLr"/>
            <w:vAlign w:val="center"/>
          </w:tcPr>
          <w:p w:rsidR="00A9017E" w:rsidRDefault="00A9017E" w:rsidP="004A0EE6">
            <w:pPr>
              <w:ind w:left="113" w:right="113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Проходческое оборудование</w:t>
            </w:r>
          </w:p>
        </w:tc>
        <w:tc>
          <w:tcPr>
            <w:tcW w:w="720" w:type="dxa"/>
            <w:textDirection w:val="btLr"/>
            <w:vAlign w:val="center"/>
          </w:tcPr>
          <w:p w:rsidR="00A9017E" w:rsidRDefault="00A9017E" w:rsidP="004A0EE6">
            <w:pPr>
              <w:ind w:left="113" w:right="113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Число рабочих на забой в смену</w:t>
            </w:r>
          </w:p>
        </w:tc>
        <w:tc>
          <w:tcPr>
            <w:tcW w:w="1100" w:type="dxa"/>
            <w:textDirection w:val="btLr"/>
            <w:vAlign w:val="center"/>
          </w:tcPr>
          <w:p w:rsidR="00A9017E" w:rsidRDefault="00A9017E" w:rsidP="004A0EE6">
            <w:pPr>
              <w:ind w:left="113" w:right="113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Комплексная норма выработки, м</w:t>
            </w:r>
            <w:r>
              <w:rPr>
                <w:sz w:val="28"/>
                <w:vertAlign w:val="superscript"/>
                <w:lang w:val="ru-RU"/>
              </w:rPr>
              <w:t>3</w:t>
            </w:r>
            <w:r>
              <w:rPr>
                <w:sz w:val="28"/>
                <w:lang w:val="ru-RU"/>
              </w:rPr>
              <w:t>/чел</w:t>
            </w:r>
            <w:proofErr w:type="gramStart"/>
            <w:r>
              <w:rPr>
                <w:sz w:val="28"/>
                <w:lang w:val="ru-RU"/>
              </w:rPr>
              <w:t>.-</w:t>
            </w:r>
            <w:proofErr w:type="gramEnd"/>
            <w:r>
              <w:rPr>
                <w:sz w:val="28"/>
                <w:lang w:val="ru-RU"/>
              </w:rPr>
              <w:t>смену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5268" w:type="dxa"/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Откаточный орт</w:t>
            </w:r>
          </w:p>
        </w:tc>
        <w:tc>
          <w:tcPr>
            <w:tcW w:w="120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9,65</w:t>
            </w:r>
          </w:p>
        </w:tc>
        <w:tc>
          <w:tcPr>
            <w:tcW w:w="156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БКР</w:t>
            </w:r>
          </w:p>
        </w:tc>
        <w:tc>
          <w:tcPr>
            <w:tcW w:w="72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110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9,18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5268" w:type="dxa"/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proofErr w:type="gramStart"/>
            <w:r>
              <w:rPr>
                <w:sz w:val="28"/>
                <w:lang w:val="ru-RU"/>
              </w:rPr>
              <w:t>Ходовые</w:t>
            </w:r>
            <w:proofErr w:type="gramEnd"/>
            <w:r>
              <w:rPr>
                <w:sz w:val="28"/>
                <w:lang w:val="ru-RU"/>
              </w:rPr>
              <w:t xml:space="preserve"> восстающие на подэтаж</w:t>
            </w:r>
          </w:p>
        </w:tc>
        <w:tc>
          <w:tcPr>
            <w:tcW w:w="120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</w:t>
            </w:r>
          </w:p>
        </w:tc>
        <w:tc>
          <w:tcPr>
            <w:tcW w:w="156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ППМ-5</w:t>
            </w:r>
          </w:p>
        </w:tc>
        <w:tc>
          <w:tcPr>
            <w:tcW w:w="72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110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3,4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5268" w:type="dxa"/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proofErr w:type="gramStart"/>
            <w:r>
              <w:rPr>
                <w:sz w:val="28"/>
                <w:lang w:val="ru-RU"/>
              </w:rPr>
              <w:t>Материальные</w:t>
            </w:r>
            <w:proofErr w:type="gramEnd"/>
            <w:r>
              <w:rPr>
                <w:sz w:val="28"/>
                <w:lang w:val="ru-RU"/>
              </w:rPr>
              <w:t xml:space="preserve"> восстающие на подэтаж</w:t>
            </w:r>
          </w:p>
        </w:tc>
        <w:tc>
          <w:tcPr>
            <w:tcW w:w="120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</w:t>
            </w:r>
          </w:p>
        </w:tc>
        <w:tc>
          <w:tcPr>
            <w:tcW w:w="156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КПРС</w:t>
            </w:r>
          </w:p>
        </w:tc>
        <w:tc>
          <w:tcPr>
            <w:tcW w:w="72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110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5268" w:type="dxa"/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Блоковый вентиляционный восстающий</w:t>
            </w:r>
          </w:p>
        </w:tc>
        <w:tc>
          <w:tcPr>
            <w:tcW w:w="120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</w:t>
            </w:r>
          </w:p>
        </w:tc>
        <w:tc>
          <w:tcPr>
            <w:tcW w:w="156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ППМ-5</w:t>
            </w:r>
          </w:p>
        </w:tc>
        <w:tc>
          <w:tcPr>
            <w:tcW w:w="72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110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5,1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5268" w:type="dxa"/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Рудоспуски</w:t>
            </w:r>
          </w:p>
        </w:tc>
        <w:tc>
          <w:tcPr>
            <w:tcW w:w="120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</w:t>
            </w:r>
          </w:p>
        </w:tc>
        <w:tc>
          <w:tcPr>
            <w:tcW w:w="156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72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110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5268" w:type="dxa"/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Сборный вентиляционный орт со сбойками</w:t>
            </w:r>
          </w:p>
        </w:tc>
        <w:tc>
          <w:tcPr>
            <w:tcW w:w="120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</w:t>
            </w:r>
          </w:p>
        </w:tc>
        <w:tc>
          <w:tcPr>
            <w:tcW w:w="156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СБКН-2П</w:t>
            </w:r>
          </w:p>
        </w:tc>
        <w:tc>
          <w:tcPr>
            <w:tcW w:w="72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110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6,75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5268" w:type="dxa"/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Орт</w:t>
            </w:r>
          </w:p>
        </w:tc>
        <w:tc>
          <w:tcPr>
            <w:tcW w:w="120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</w:t>
            </w:r>
          </w:p>
        </w:tc>
        <w:tc>
          <w:tcPr>
            <w:tcW w:w="156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ППН-2Г</w:t>
            </w:r>
          </w:p>
        </w:tc>
        <w:tc>
          <w:tcPr>
            <w:tcW w:w="72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110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3,9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5268" w:type="dxa"/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Скреперные штреки по руде</w:t>
            </w:r>
          </w:p>
        </w:tc>
        <w:tc>
          <w:tcPr>
            <w:tcW w:w="120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</w:t>
            </w:r>
          </w:p>
        </w:tc>
        <w:tc>
          <w:tcPr>
            <w:tcW w:w="156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ВС-5П</w:t>
            </w:r>
          </w:p>
        </w:tc>
        <w:tc>
          <w:tcPr>
            <w:tcW w:w="72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110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3,1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5268" w:type="dxa"/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Штрек</w:t>
            </w:r>
          </w:p>
        </w:tc>
        <w:tc>
          <w:tcPr>
            <w:tcW w:w="120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</w:t>
            </w:r>
          </w:p>
        </w:tc>
        <w:tc>
          <w:tcPr>
            <w:tcW w:w="156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72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110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9,2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5268" w:type="dxa"/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Буровой штрек</w:t>
            </w:r>
          </w:p>
        </w:tc>
        <w:tc>
          <w:tcPr>
            <w:tcW w:w="120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8</w:t>
            </w:r>
          </w:p>
        </w:tc>
        <w:tc>
          <w:tcPr>
            <w:tcW w:w="156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БК-2</w:t>
            </w:r>
          </w:p>
        </w:tc>
        <w:tc>
          <w:tcPr>
            <w:tcW w:w="72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110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10,5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5268" w:type="dxa"/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Буровой орт</w:t>
            </w:r>
          </w:p>
        </w:tc>
        <w:tc>
          <w:tcPr>
            <w:tcW w:w="120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8</w:t>
            </w:r>
          </w:p>
        </w:tc>
        <w:tc>
          <w:tcPr>
            <w:tcW w:w="156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ЛС-3</w:t>
            </w:r>
          </w:p>
        </w:tc>
        <w:tc>
          <w:tcPr>
            <w:tcW w:w="72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110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11,5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5268" w:type="dxa"/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Вентиляционный орт панели</w:t>
            </w:r>
          </w:p>
        </w:tc>
        <w:tc>
          <w:tcPr>
            <w:tcW w:w="120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</w:t>
            </w:r>
          </w:p>
        </w:tc>
        <w:tc>
          <w:tcPr>
            <w:tcW w:w="156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72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110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4,2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5268" w:type="dxa"/>
            <w:vAlign w:val="center"/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proofErr w:type="gramStart"/>
            <w:r>
              <w:rPr>
                <w:sz w:val="28"/>
                <w:lang w:val="ru-RU"/>
              </w:rPr>
              <w:t>Вентиляционные</w:t>
            </w:r>
            <w:proofErr w:type="gramEnd"/>
            <w:r>
              <w:rPr>
                <w:sz w:val="28"/>
                <w:lang w:val="ru-RU"/>
              </w:rPr>
              <w:t xml:space="preserve"> восстающие панелей</w:t>
            </w:r>
          </w:p>
        </w:tc>
        <w:tc>
          <w:tcPr>
            <w:tcW w:w="120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</w:t>
            </w:r>
          </w:p>
        </w:tc>
        <w:tc>
          <w:tcPr>
            <w:tcW w:w="156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СБВ-600 ППН-2Г </w:t>
            </w:r>
            <w:r>
              <w:rPr>
                <w:sz w:val="28"/>
                <w:lang w:val="ru-RU"/>
              </w:rPr>
              <w:lastRenderedPageBreak/>
              <w:t>ВС-5П</w:t>
            </w:r>
          </w:p>
        </w:tc>
        <w:tc>
          <w:tcPr>
            <w:tcW w:w="72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lastRenderedPageBreak/>
              <w:t>2</w:t>
            </w:r>
          </w:p>
        </w:tc>
        <w:tc>
          <w:tcPr>
            <w:tcW w:w="110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3,43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5268" w:type="dxa"/>
            <w:vAlign w:val="center"/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lastRenderedPageBreak/>
              <w:t>Отрезные восстающие</w:t>
            </w:r>
          </w:p>
        </w:tc>
        <w:tc>
          <w:tcPr>
            <w:tcW w:w="120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</w:t>
            </w:r>
          </w:p>
        </w:tc>
        <w:tc>
          <w:tcPr>
            <w:tcW w:w="156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СБВ-600 ЛС-3</w:t>
            </w:r>
          </w:p>
        </w:tc>
        <w:tc>
          <w:tcPr>
            <w:tcW w:w="72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110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5268" w:type="dxa"/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Ходовой восстающий</w:t>
            </w:r>
          </w:p>
        </w:tc>
        <w:tc>
          <w:tcPr>
            <w:tcW w:w="120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2,25</w:t>
            </w:r>
          </w:p>
        </w:tc>
        <w:tc>
          <w:tcPr>
            <w:tcW w:w="156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ПТ-36</w:t>
            </w:r>
          </w:p>
        </w:tc>
        <w:tc>
          <w:tcPr>
            <w:tcW w:w="72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</w:t>
            </w:r>
          </w:p>
        </w:tc>
        <w:tc>
          <w:tcPr>
            <w:tcW w:w="110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5268" w:type="dxa"/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proofErr w:type="spellStart"/>
            <w:r>
              <w:rPr>
                <w:sz w:val="28"/>
                <w:lang w:val="ru-RU"/>
              </w:rPr>
              <w:t>Дучки</w:t>
            </w:r>
            <w:proofErr w:type="spellEnd"/>
          </w:p>
        </w:tc>
        <w:tc>
          <w:tcPr>
            <w:tcW w:w="120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2,25</w:t>
            </w:r>
          </w:p>
        </w:tc>
        <w:tc>
          <w:tcPr>
            <w:tcW w:w="156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ЛС-3</w:t>
            </w:r>
          </w:p>
        </w:tc>
        <w:tc>
          <w:tcPr>
            <w:tcW w:w="72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</w:t>
            </w:r>
          </w:p>
        </w:tc>
        <w:tc>
          <w:tcPr>
            <w:tcW w:w="1100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8,1</w:t>
            </w:r>
          </w:p>
        </w:tc>
      </w:tr>
    </w:tbl>
    <w:p w:rsidR="00A9017E" w:rsidRDefault="00A9017E" w:rsidP="00A9017E">
      <w:pPr>
        <w:jc w:val="both"/>
        <w:rPr>
          <w:sz w:val="20"/>
          <w:lang w:val="ru-RU"/>
        </w:rPr>
      </w:pPr>
    </w:p>
    <w:p w:rsidR="00A9017E" w:rsidRDefault="00A9017E" w:rsidP="00A9017E">
      <w:pPr>
        <w:pStyle w:val="31"/>
        <w:widowControl/>
        <w:autoSpaceDE/>
        <w:autoSpaceDN/>
        <w:adjustRightInd/>
        <w:spacing w:before="0"/>
        <w:rPr>
          <w:szCs w:val="24"/>
          <w:lang w:val="ru-RU"/>
        </w:rPr>
      </w:pPr>
      <w:r>
        <w:rPr>
          <w:szCs w:val="24"/>
          <w:lang w:val="ru-RU"/>
        </w:rPr>
        <w:t>6) Продолжительность подготовки блока без резерва времени по формуле (4.12)</w:t>
      </w:r>
    </w:p>
    <w:p w:rsidR="00A9017E" w:rsidRDefault="00A9017E" w:rsidP="00A9017E">
      <w:pPr>
        <w:jc w:val="center"/>
        <w:rPr>
          <w:sz w:val="28"/>
          <w:lang w:val="ru-RU"/>
        </w:rPr>
      </w:pPr>
      <w:proofErr w:type="spellStart"/>
      <w:proofErr w:type="gramStart"/>
      <w:r>
        <w:rPr>
          <w:sz w:val="28"/>
          <w:lang w:val="ru-RU"/>
        </w:rPr>
        <w:t>t</w:t>
      </w:r>
      <w:r>
        <w:rPr>
          <w:sz w:val="28"/>
          <w:vertAlign w:val="subscript"/>
          <w:lang w:val="ru-RU"/>
        </w:rPr>
        <w:t>m</w:t>
      </w:r>
      <w:proofErr w:type="gramEnd"/>
      <w:r>
        <w:rPr>
          <w:sz w:val="28"/>
          <w:vertAlign w:val="subscript"/>
          <w:lang w:val="ru-RU"/>
        </w:rPr>
        <w:t>ах</w:t>
      </w:r>
      <w:proofErr w:type="spellEnd"/>
      <w:r>
        <w:rPr>
          <w:sz w:val="28"/>
          <w:lang w:val="ru-RU"/>
        </w:rPr>
        <w:t xml:space="preserve"> = 2·3,4:5 = 1,36 мес.</w:t>
      </w:r>
    </w:p>
    <w:p w:rsidR="00A9017E" w:rsidRDefault="00A9017E" w:rsidP="00A9017E">
      <w:pPr>
        <w:jc w:val="both"/>
        <w:rPr>
          <w:sz w:val="20"/>
          <w:lang w:val="ru-RU"/>
        </w:rPr>
      </w:pPr>
    </w:p>
    <w:p w:rsidR="00A9017E" w:rsidRDefault="00A9017E" w:rsidP="00A9017E">
      <w:pPr>
        <w:pStyle w:val="31"/>
        <w:widowControl/>
        <w:autoSpaceDE/>
        <w:autoSpaceDN/>
        <w:adjustRightInd/>
        <w:spacing w:before="0"/>
        <w:rPr>
          <w:szCs w:val="24"/>
          <w:lang w:val="ru-RU"/>
        </w:rPr>
      </w:pPr>
      <w:r>
        <w:rPr>
          <w:szCs w:val="24"/>
          <w:lang w:val="ru-RU"/>
        </w:rPr>
        <w:t>7) Минимальный резерв времени на подготовку и нарезку блока по формуле (4.12 а)</w:t>
      </w:r>
    </w:p>
    <w:p w:rsidR="00A9017E" w:rsidRDefault="00A9017E" w:rsidP="00A9017E">
      <w:pPr>
        <w:jc w:val="center"/>
        <w:rPr>
          <w:sz w:val="28"/>
          <w:lang w:val="ru-RU"/>
        </w:rPr>
      </w:pPr>
      <w:proofErr w:type="spellStart"/>
      <w:r>
        <w:rPr>
          <w:sz w:val="28"/>
          <w:lang w:val="ru-RU"/>
        </w:rPr>
        <w:t>t</w:t>
      </w:r>
      <w:proofErr w:type="gramStart"/>
      <w:r>
        <w:rPr>
          <w:sz w:val="28"/>
          <w:vertAlign w:val="subscript"/>
          <w:lang w:val="ru-RU"/>
        </w:rPr>
        <w:t>р</w:t>
      </w:r>
      <w:proofErr w:type="gramEnd"/>
      <w:r>
        <w:rPr>
          <w:sz w:val="28"/>
          <w:vertAlign w:val="subscript"/>
          <w:lang w:val="ru-RU"/>
        </w:rPr>
        <w:t>min</w:t>
      </w:r>
      <w:proofErr w:type="spellEnd"/>
      <w:r>
        <w:rPr>
          <w:sz w:val="28"/>
          <w:lang w:val="ru-RU"/>
        </w:rPr>
        <w:t xml:space="preserve"> = 0,1·1,36 = 0,136 мес.</w:t>
      </w:r>
    </w:p>
    <w:p w:rsidR="00A9017E" w:rsidRDefault="00A9017E" w:rsidP="00A9017E">
      <w:pPr>
        <w:jc w:val="both"/>
        <w:rPr>
          <w:sz w:val="20"/>
          <w:lang w:val="ru-RU"/>
        </w:rPr>
      </w:pPr>
    </w:p>
    <w:p w:rsidR="00A9017E" w:rsidRDefault="00A9017E" w:rsidP="00A9017E">
      <w:pPr>
        <w:pStyle w:val="31"/>
        <w:widowControl/>
        <w:autoSpaceDE/>
        <w:autoSpaceDN/>
        <w:adjustRightInd/>
        <w:spacing w:before="0"/>
        <w:rPr>
          <w:szCs w:val="24"/>
          <w:lang w:val="ru-RU"/>
        </w:rPr>
      </w:pPr>
      <w:r>
        <w:rPr>
          <w:szCs w:val="24"/>
          <w:lang w:val="ru-RU"/>
        </w:rPr>
        <w:t>8) Максимальную продолжительность работ определяем по формуле (4.13)</w:t>
      </w:r>
    </w:p>
    <w:p w:rsidR="00A9017E" w:rsidRDefault="00A9017E" w:rsidP="00A9017E">
      <w:pPr>
        <w:jc w:val="center"/>
        <w:rPr>
          <w:sz w:val="28"/>
          <w:lang w:val="ru-RU"/>
        </w:rPr>
      </w:pPr>
      <w:r>
        <w:rPr>
          <w:position w:val="-28"/>
          <w:sz w:val="28"/>
          <w:lang w:val="ru-RU"/>
        </w:rPr>
        <w:object w:dxaOrig="3100" w:dyaOrig="720">
          <v:shape id="_x0000_i1027" type="#_x0000_t75" style="width:155.15pt;height:36pt" o:ole="">
            <v:imagedata r:id="rId17" o:title=""/>
          </v:shape>
          <o:OLEObject Type="Embed" ProgID="Equation.3" ShapeID="_x0000_i1027" DrawAspect="Content" ObjectID="_1660539440" r:id="rId18"/>
        </w:object>
      </w:r>
      <w:r>
        <w:rPr>
          <w:sz w:val="28"/>
          <w:lang w:val="ru-RU"/>
        </w:rPr>
        <w:t xml:space="preserve"> мес.</w:t>
      </w:r>
    </w:p>
    <w:p w:rsidR="00A9017E" w:rsidRDefault="00A9017E" w:rsidP="00A9017E">
      <w:pPr>
        <w:jc w:val="both"/>
        <w:rPr>
          <w:sz w:val="28"/>
          <w:lang w:val="ru-RU"/>
        </w:rPr>
      </w:pPr>
      <w:r>
        <w:rPr>
          <w:sz w:val="28"/>
          <w:lang w:val="ru-RU"/>
        </w:rPr>
        <w:t>Таблица 4.9 – Расчет сетевого графика</w:t>
      </w:r>
    </w:p>
    <w:p w:rsidR="00A9017E" w:rsidRDefault="00A9017E" w:rsidP="00A9017E">
      <w:pPr>
        <w:jc w:val="both"/>
        <w:rPr>
          <w:sz w:val="28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998"/>
        <w:gridCol w:w="1062"/>
        <w:gridCol w:w="921"/>
        <w:gridCol w:w="1151"/>
        <w:gridCol w:w="1439"/>
      </w:tblGrid>
      <w:tr w:rsidR="00A9017E" w:rsidTr="004A0EE6">
        <w:tblPrEx>
          <w:tblCellMar>
            <w:top w:w="0" w:type="dxa"/>
            <w:bottom w:w="0" w:type="dxa"/>
          </w:tblCellMar>
        </w:tblPrEx>
        <w:trPr>
          <w:cantSplit/>
          <w:trHeight w:val="2275"/>
        </w:trPr>
        <w:tc>
          <w:tcPr>
            <w:tcW w:w="5275" w:type="dxa"/>
            <w:tcBorders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pStyle w:val="3"/>
              <w:widowControl/>
              <w:autoSpaceDE/>
              <w:autoSpaceDN/>
              <w:adjustRightInd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Выработки</w:t>
            </w:r>
          </w:p>
        </w:tc>
        <w:tc>
          <w:tcPr>
            <w:tcW w:w="1062" w:type="dxa"/>
            <w:tcBorders>
              <w:bottom w:val="single" w:sz="4" w:space="0" w:color="auto"/>
            </w:tcBorders>
            <w:textDirection w:val="btLr"/>
            <w:vAlign w:val="center"/>
          </w:tcPr>
          <w:p w:rsidR="00A9017E" w:rsidRDefault="00A9017E" w:rsidP="004A0EE6">
            <w:pPr>
              <w:ind w:left="113" w:right="113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Шифр по рисунку 4.10</w:t>
            </w:r>
          </w:p>
        </w:tc>
        <w:tc>
          <w:tcPr>
            <w:tcW w:w="921" w:type="dxa"/>
            <w:tcBorders>
              <w:bottom w:val="single" w:sz="4" w:space="0" w:color="auto"/>
            </w:tcBorders>
            <w:textDirection w:val="btLr"/>
            <w:vAlign w:val="center"/>
          </w:tcPr>
          <w:p w:rsidR="00A9017E" w:rsidRDefault="00A9017E" w:rsidP="004A0EE6">
            <w:pPr>
              <w:ind w:left="113" w:right="113"/>
              <w:jc w:val="center"/>
              <w:rPr>
                <w:sz w:val="28"/>
                <w:vertAlign w:val="superscript"/>
                <w:lang w:val="ru-RU"/>
              </w:rPr>
            </w:pPr>
            <w:r>
              <w:rPr>
                <w:sz w:val="28"/>
                <w:lang w:val="ru-RU"/>
              </w:rPr>
              <w:t>Объем работ, м</w:t>
            </w:r>
            <w:r>
              <w:rPr>
                <w:sz w:val="28"/>
                <w:vertAlign w:val="superscript"/>
                <w:lang w:val="ru-RU"/>
              </w:rPr>
              <w:t>3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textDirection w:val="btLr"/>
            <w:vAlign w:val="center"/>
          </w:tcPr>
          <w:p w:rsidR="00A9017E" w:rsidRDefault="00A9017E" w:rsidP="004A0EE6">
            <w:pPr>
              <w:ind w:left="113" w:right="113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Норма выработки, м</w:t>
            </w:r>
            <w:r>
              <w:rPr>
                <w:sz w:val="28"/>
                <w:vertAlign w:val="superscript"/>
                <w:lang w:val="ru-RU"/>
              </w:rPr>
              <w:t>3</w:t>
            </w:r>
            <w:r>
              <w:rPr>
                <w:sz w:val="28"/>
                <w:lang w:val="ru-RU"/>
              </w:rPr>
              <w:t>/</w:t>
            </w:r>
            <w:proofErr w:type="gramStart"/>
            <w:r>
              <w:rPr>
                <w:sz w:val="28"/>
                <w:lang w:val="ru-RU"/>
              </w:rPr>
              <w:t>чел-смену</w:t>
            </w:r>
            <w:proofErr w:type="gramEnd"/>
          </w:p>
        </w:tc>
        <w:tc>
          <w:tcPr>
            <w:tcW w:w="1439" w:type="dxa"/>
            <w:tcBorders>
              <w:bottom w:val="single" w:sz="4" w:space="0" w:color="auto"/>
            </w:tcBorders>
            <w:textDirection w:val="btLr"/>
            <w:vAlign w:val="center"/>
          </w:tcPr>
          <w:p w:rsidR="00A9017E" w:rsidRDefault="00A9017E" w:rsidP="004A0EE6">
            <w:pPr>
              <w:ind w:left="113" w:right="113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Трудоемкость работ, </w:t>
            </w:r>
            <w:proofErr w:type="gramStart"/>
            <w:r>
              <w:rPr>
                <w:sz w:val="28"/>
                <w:lang w:val="ru-RU"/>
              </w:rPr>
              <w:t>чел-смену</w:t>
            </w:r>
            <w:proofErr w:type="gramEnd"/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5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Откаточный орт: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5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9017E" w:rsidRDefault="00A9017E" w:rsidP="004A0EE6">
            <w:pPr>
              <w:ind w:firstLine="60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1-й очереди</w:t>
            </w:r>
          </w:p>
        </w:tc>
        <w:tc>
          <w:tcPr>
            <w:tcW w:w="10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0─1</w:t>
            </w:r>
          </w:p>
        </w:tc>
        <w:tc>
          <w:tcPr>
            <w:tcW w:w="9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1100</w:t>
            </w:r>
          </w:p>
        </w:tc>
        <w:tc>
          <w:tcPr>
            <w:tcW w:w="11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9,18</w:t>
            </w:r>
          </w:p>
        </w:tc>
        <w:tc>
          <w:tcPr>
            <w:tcW w:w="14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120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5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ind w:firstLine="60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2-й очереди</w:t>
            </w:r>
          </w:p>
        </w:tc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1─7</w:t>
            </w:r>
          </w:p>
        </w:tc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1100</w:t>
            </w:r>
          </w:p>
        </w:tc>
        <w:tc>
          <w:tcPr>
            <w:tcW w:w="1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9,18</w:t>
            </w:r>
          </w:p>
        </w:tc>
        <w:tc>
          <w:tcPr>
            <w:tcW w:w="1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120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5275" w:type="dxa"/>
            <w:tcBorders>
              <w:top w:val="single" w:sz="4" w:space="0" w:color="auto"/>
            </w:tcBorders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Блоковый вентиляционный восстающий</w:t>
            </w:r>
          </w:p>
        </w:tc>
        <w:tc>
          <w:tcPr>
            <w:tcW w:w="1062" w:type="dxa"/>
            <w:tcBorders>
              <w:top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0─6</w:t>
            </w:r>
          </w:p>
        </w:tc>
        <w:tc>
          <w:tcPr>
            <w:tcW w:w="921" w:type="dxa"/>
            <w:tcBorders>
              <w:top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540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5,1</w:t>
            </w:r>
          </w:p>
        </w:tc>
        <w:tc>
          <w:tcPr>
            <w:tcW w:w="1439" w:type="dxa"/>
            <w:tcBorders>
              <w:top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106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5275" w:type="dxa"/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Сборный вентиляционный орт</w:t>
            </w:r>
          </w:p>
        </w:tc>
        <w:tc>
          <w:tcPr>
            <w:tcW w:w="1062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0─5</w:t>
            </w:r>
          </w:p>
        </w:tc>
        <w:tc>
          <w:tcPr>
            <w:tcW w:w="921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1419</w:t>
            </w:r>
          </w:p>
        </w:tc>
        <w:tc>
          <w:tcPr>
            <w:tcW w:w="1151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6,75</w:t>
            </w:r>
          </w:p>
        </w:tc>
        <w:tc>
          <w:tcPr>
            <w:tcW w:w="1439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210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5275" w:type="dxa"/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proofErr w:type="gramStart"/>
            <w:r>
              <w:rPr>
                <w:sz w:val="28"/>
                <w:lang w:val="ru-RU"/>
              </w:rPr>
              <w:t>Ходовые</w:t>
            </w:r>
            <w:proofErr w:type="gramEnd"/>
            <w:r>
              <w:rPr>
                <w:sz w:val="28"/>
                <w:lang w:val="ru-RU"/>
              </w:rPr>
              <w:t xml:space="preserve"> восстающие на подэтаж</w:t>
            </w:r>
          </w:p>
        </w:tc>
        <w:tc>
          <w:tcPr>
            <w:tcW w:w="1062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1─2</w:t>
            </w:r>
          </w:p>
        </w:tc>
        <w:tc>
          <w:tcPr>
            <w:tcW w:w="921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320</w:t>
            </w:r>
          </w:p>
        </w:tc>
        <w:tc>
          <w:tcPr>
            <w:tcW w:w="1151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3,40</w:t>
            </w:r>
          </w:p>
        </w:tc>
        <w:tc>
          <w:tcPr>
            <w:tcW w:w="1439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94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5275" w:type="dxa"/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proofErr w:type="gramStart"/>
            <w:r>
              <w:rPr>
                <w:sz w:val="28"/>
                <w:lang w:val="ru-RU"/>
              </w:rPr>
              <w:t>Материальные</w:t>
            </w:r>
            <w:proofErr w:type="gramEnd"/>
            <w:r>
              <w:rPr>
                <w:sz w:val="28"/>
                <w:lang w:val="ru-RU"/>
              </w:rPr>
              <w:t xml:space="preserve"> восстающие на подэтаж</w:t>
            </w:r>
          </w:p>
        </w:tc>
        <w:tc>
          <w:tcPr>
            <w:tcW w:w="1062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1─3</w:t>
            </w:r>
          </w:p>
        </w:tc>
        <w:tc>
          <w:tcPr>
            <w:tcW w:w="921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320</w:t>
            </w:r>
          </w:p>
        </w:tc>
        <w:tc>
          <w:tcPr>
            <w:tcW w:w="1151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</w:t>
            </w:r>
          </w:p>
        </w:tc>
        <w:tc>
          <w:tcPr>
            <w:tcW w:w="1439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80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5275" w:type="dxa"/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Хозяйственный орт</w:t>
            </w:r>
          </w:p>
        </w:tc>
        <w:tc>
          <w:tcPr>
            <w:tcW w:w="1062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7─9</w:t>
            </w:r>
          </w:p>
        </w:tc>
        <w:tc>
          <w:tcPr>
            <w:tcW w:w="921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1230</w:t>
            </w:r>
          </w:p>
        </w:tc>
        <w:tc>
          <w:tcPr>
            <w:tcW w:w="1151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3,90</w:t>
            </w:r>
          </w:p>
        </w:tc>
        <w:tc>
          <w:tcPr>
            <w:tcW w:w="1439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316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5275" w:type="dxa"/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Вентиляционный восстающий</w:t>
            </w:r>
          </w:p>
        </w:tc>
        <w:tc>
          <w:tcPr>
            <w:tcW w:w="1062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6─10</w:t>
            </w:r>
          </w:p>
        </w:tc>
        <w:tc>
          <w:tcPr>
            <w:tcW w:w="921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800</w:t>
            </w:r>
          </w:p>
        </w:tc>
        <w:tc>
          <w:tcPr>
            <w:tcW w:w="1151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3,43</w:t>
            </w:r>
          </w:p>
        </w:tc>
        <w:tc>
          <w:tcPr>
            <w:tcW w:w="1439" w:type="dxa"/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233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5275" w:type="dxa"/>
            <w:tcBorders>
              <w:bottom w:val="single" w:sz="4" w:space="0" w:color="auto"/>
            </w:tcBorders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Скреперные штреки по руде</w:t>
            </w:r>
          </w:p>
        </w:tc>
        <w:tc>
          <w:tcPr>
            <w:tcW w:w="1062" w:type="dxa"/>
            <w:tcBorders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9─10</w:t>
            </w:r>
          </w:p>
        </w:tc>
        <w:tc>
          <w:tcPr>
            <w:tcW w:w="921" w:type="dxa"/>
            <w:tcBorders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900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3,1</w:t>
            </w:r>
          </w:p>
        </w:tc>
        <w:tc>
          <w:tcPr>
            <w:tcW w:w="1439" w:type="dxa"/>
            <w:tcBorders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290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5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Рудоспуски с подэтажа: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5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9017E" w:rsidRDefault="00A9017E" w:rsidP="004A0EE6">
            <w:pPr>
              <w:ind w:firstLine="60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1-й очереди</w:t>
            </w:r>
          </w:p>
        </w:tc>
        <w:tc>
          <w:tcPr>
            <w:tcW w:w="10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1─4</w:t>
            </w:r>
          </w:p>
        </w:tc>
        <w:tc>
          <w:tcPr>
            <w:tcW w:w="9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240</w:t>
            </w:r>
          </w:p>
        </w:tc>
        <w:tc>
          <w:tcPr>
            <w:tcW w:w="11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</w:t>
            </w:r>
          </w:p>
        </w:tc>
        <w:tc>
          <w:tcPr>
            <w:tcW w:w="14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60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5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ind w:firstLine="60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2-й очереди</w:t>
            </w:r>
          </w:p>
        </w:tc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7─8</w:t>
            </w:r>
          </w:p>
        </w:tc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960</w:t>
            </w:r>
          </w:p>
        </w:tc>
        <w:tc>
          <w:tcPr>
            <w:tcW w:w="1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</w:t>
            </w:r>
          </w:p>
        </w:tc>
        <w:tc>
          <w:tcPr>
            <w:tcW w:w="1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240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5275" w:type="dxa"/>
            <w:tcBorders>
              <w:top w:val="single" w:sz="4" w:space="0" w:color="auto"/>
            </w:tcBorders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Вентиляционный орт панели</w:t>
            </w:r>
          </w:p>
        </w:tc>
        <w:tc>
          <w:tcPr>
            <w:tcW w:w="1062" w:type="dxa"/>
            <w:tcBorders>
              <w:top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10─13</w:t>
            </w:r>
          </w:p>
        </w:tc>
        <w:tc>
          <w:tcPr>
            <w:tcW w:w="921" w:type="dxa"/>
            <w:tcBorders>
              <w:top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120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4,2</w:t>
            </w:r>
          </w:p>
        </w:tc>
        <w:tc>
          <w:tcPr>
            <w:tcW w:w="1439" w:type="dxa"/>
            <w:tcBorders>
              <w:top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28,6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5275" w:type="dxa"/>
            <w:tcBorders>
              <w:bottom w:val="single" w:sz="4" w:space="0" w:color="auto"/>
            </w:tcBorders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Хозяйственный штрек</w:t>
            </w:r>
          </w:p>
        </w:tc>
        <w:tc>
          <w:tcPr>
            <w:tcW w:w="1062" w:type="dxa"/>
            <w:tcBorders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7─19</w:t>
            </w:r>
          </w:p>
        </w:tc>
        <w:tc>
          <w:tcPr>
            <w:tcW w:w="921" w:type="dxa"/>
            <w:tcBorders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300</w:t>
            </w:r>
          </w:p>
        </w:tc>
        <w:tc>
          <w:tcPr>
            <w:tcW w:w="1151" w:type="dxa"/>
            <w:tcBorders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9,20</w:t>
            </w:r>
          </w:p>
        </w:tc>
        <w:tc>
          <w:tcPr>
            <w:tcW w:w="1439" w:type="dxa"/>
            <w:tcBorders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32,6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5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proofErr w:type="gramStart"/>
            <w:r>
              <w:rPr>
                <w:sz w:val="28"/>
                <w:lang w:val="ru-RU"/>
              </w:rPr>
              <w:t>Служебный</w:t>
            </w:r>
            <w:proofErr w:type="gramEnd"/>
            <w:r>
              <w:rPr>
                <w:sz w:val="28"/>
                <w:lang w:val="ru-RU"/>
              </w:rPr>
              <w:t xml:space="preserve"> восстающий на буровом горизонте: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5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9017E" w:rsidRDefault="00A9017E" w:rsidP="004A0EE6">
            <w:pPr>
              <w:ind w:firstLine="60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lastRenderedPageBreak/>
              <w:t>1-й очереди</w:t>
            </w:r>
          </w:p>
        </w:tc>
        <w:tc>
          <w:tcPr>
            <w:tcW w:w="10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9─12</w:t>
            </w:r>
          </w:p>
        </w:tc>
        <w:tc>
          <w:tcPr>
            <w:tcW w:w="9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45</w:t>
            </w:r>
          </w:p>
        </w:tc>
        <w:tc>
          <w:tcPr>
            <w:tcW w:w="11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</w:t>
            </w:r>
          </w:p>
        </w:tc>
        <w:tc>
          <w:tcPr>
            <w:tcW w:w="14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9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5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ind w:firstLine="60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2-й очереди</w:t>
            </w:r>
          </w:p>
        </w:tc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10─11</w:t>
            </w:r>
          </w:p>
        </w:tc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112,5</w:t>
            </w:r>
          </w:p>
        </w:tc>
        <w:tc>
          <w:tcPr>
            <w:tcW w:w="1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</w:t>
            </w:r>
          </w:p>
        </w:tc>
        <w:tc>
          <w:tcPr>
            <w:tcW w:w="1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22,5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5275" w:type="dxa"/>
            <w:tcBorders>
              <w:top w:val="single" w:sz="4" w:space="0" w:color="auto"/>
              <w:bottom w:val="single" w:sz="4" w:space="0" w:color="auto"/>
            </w:tcBorders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Буровой штрек</w:t>
            </w:r>
          </w:p>
        </w:tc>
        <w:tc>
          <w:tcPr>
            <w:tcW w:w="10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13─14</w:t>
            </w:r>
          </w:p>
        </w:tc>
        <w:tc>
          <w:tcPr>
            <w:tcW w:w="9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400</w:t>
            </w:r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10,5</w:t>
            </w:r>
          </w:p>
        </w:tc>
        <w:tc>
          <w:tcPr>
            <w:tcW w:w="14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38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5275" w:type="dxa"/>
            <w:tcBorders>
              <w:top w:val="single" w:sz="4" w:space="0" w:color="auto"/>
              <w:bottom w:val="single" w:sz="4" w:space="0" w:color="auto"/>
            </w:tcBorders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Буровые орты</w:t>
            </w:r>
          </w:p>
        </w:tc>
        <w:tc>
          <w:tcPr>
            <w:tcW w:w="10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16─17</w:t>
            </w:r>
          </w:p>
        </w:tc>
        <w:tc>
          <w:tcPr>
            <w:tcW w:w="9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480</w:t>
            </w:r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11,5</w:t>
            </w:r>
          </w:p>
        </w:tc>
        <w:tc>
          <w:tcPr>
            <w:tcW w:w="14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41,7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5275" w:type="dxa"/>
            <w:tcBorders>
              <w:top w:val="single" w:sz="4" w:space="0" w:color="auto"/>
              <w:bottom w:val="single" w:sz="4" w:space="0" w:color="auto"/>
            </w:tcBorders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Скреперный штрек лежачего бока</w:t>
            </w:r>
          </w:p>
        </w:tc>
        <w:tc>
          <w:tcPr>
            <w:tcW w:w="10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13─16</w:t>
            </w:r>
          </w:p>
        </w:tc>
        <w:tc>
          <w:tcPr>
            <w:tcW w:w="9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300</w:t>
            </w:r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3,1</w:t>
            </w:r>
          </w:p>
        </w:tc>
        <w:tc>
          <w:tcPr>
            <w:tcW w:w="14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97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5275" w:type="dxa"/>
            <w:tcBorders>
              <w:top w:val="single" w:sz="4" w:space="0" w:color="auto"/>
              <w:bottom w:val="single" w:sz="4" w:space="0" w:color="auto"/>
            </w:tcBorders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Отрезные восстающие</w:t>
            </w:r>
          </w:p>
        </w:tc>
        <w:tc>
          <w:tcPr>
            <w:tcW w:w="10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16─19</w:t>
            </w:r>
          </w:p>
        </w:tc>
        <w:tc>
          <w:tcPr>
            <w:tcW w:w="9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168</w:t>
            </w:r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</w:t>
            </w:r>
          </w:p>
        </w:tc>
        <w:tc>
          <w:tcPr>
            <w:tcW w:w="14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42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5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proofErr w:type="spellStart"/>
            <w:r>
              <w:rPr>
                <w:sz w:val="28"/>
                <w:lang w:val="ru-RU"/>
              </w:rPr>
              <w:t>Дучки</w:t>
            </w:r>
            <w:proofErr w:type="spellEnd"/>
            <w:r>
              <w:rPr>
                <w:sz w:val="28"/>
                <w:lang w:val="ru-RU"/>
              </w:rPr>
              <w:t>: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5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9017E" w:rsidRDefault="00A9017E" w:rsidP="004A0EE6">
            <w:pPr>
              <w:ind w:firstLine="60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1-й очереди</w:t>
            </w:r>
          </w:p>
        </w:tc>
        <w:tc>
          <w:tcPr>
            <w:tcW w:w="10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13─15</w:t>
            </w:r>
          </w:p>
        </w:tc>
        <w:tc>
          <w:tcPr>
            <w:tcW w:w="9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562,5</w:t>
            </w:r>
          </w:p>
        </w:tc>
        <w:tc>
          <w:tcPr>
            <w:tcW w:w="11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8,1</w:t>
            </w:r>
          </w:p>
        </w:tc>
        <w:tc>
          <w:tcPr>
            <w:tcW w:w="14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70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5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ind w:firstLine="60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2-й очереди</w:t>
            </w:r>
          </w:p>
        </w:tc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17─18</w:t>
            </w:r>
          </w:p>
        </w:tc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562,5</w:t>
            </w:r>
          </w:p>
        </w:tc>
        <w:tc>
          <w:tcPr>
            <w:tcW w:w="1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8,1</w:t>
            </w:r>
          </w:p>
        </w:tc>
        <w:tc>
          <w:tcPr>
            <w:tcW w:w="1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70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c>
          <w:tcPr>
            <w:tcW w:w="5275" w:type="dxa"/>
            <w:tcBorders>
              <w:top w:val="single" w:sz="4" w:space="0" w:color="auto"/>
              <w:bottom w:val="single" w:sz="4" w:space="0" w:color="auto"/>
            </w:tcBorders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Итого</w:t>
            </w:r>
          </w:p>
        </w:tc>
        <w:tc>
          <w:tcPr>
            <w:tcW w:w="10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9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14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2320,4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pStyle w:val="3"/>
              <w:widowControl/>
              <w:autoSpaceDE/>
              <w:autoSpaceDN/>
              <w:adjustRightInd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Выработки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Максимальное число выходов рабочих в сутки</w:t>
            </w:r>
          </w:p>
        </w:tc>
        <w:tc>
          <w:tcPr>
            <w:tcW w:w="259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Максимальная продолжительность работ, сутки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Откаточный орт: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259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7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9017E" w:rsidRDefault="00A9017E" w:rsidP="004A0EE6">
            <w:pPr>
              <w:ind w:firstLine="60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1-й очереди</w:t>
            </w:r>
          </w:p>
        </w:tc>
        <w:tc>
          <w:tcPr>
            <w:tcW w:w="1983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12</w:t>
            </w:r>
          </w:p>
        </w:tc>
        <w:tc>
          <w:tcPr>
            <w:tcW w:w="259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10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ind w:firstLine="60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2-й очереди</w:t>
            </w:r>
          </w:p>
        </w:tc>
        <w:tc>
          <w:tcPr>
            <w:tcW w:w="19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22</w:t>
            </w:r>
          </w:p>
        </w:tc>
        <w:tc>
          <w:tcPr>
            <w:tcW w:w="25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10</w:t>
            </w:r>
          </w:p>
        </w:tc>
      </w:tr>
    </w:tbl>
    <w:p w:rsidR="00A9017E" w:rsidRDefault="00A9017E" w:rsidP="00A9017E">
      <w:pPr>
        <w:jc w:val="both"/>
        <w:rPr>
          <w:sz w:val="28"/>
          <w:lang w:val="ru-RU"/>
        </w:rPr>
      </w:pPr>
      <w:r>
        <w:rPr>
          <w:sz w:val="28"/>
          <w:lang w:val="ru-RU"/>
        </w:rPr>
        <w:t>Продолжение таблицы 4.9</w:t>
      </w:r>
    </w:p>
    <w:p w:rsidR="00A9017E" w:rsidRDefault="00A9017E" w:rsidP="00A9017E">
      <w:pPr>
        <w:jc w:val="both"/>
        <w:rPr>
          <w:sz w:val="28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998"/>
        <w:gridCol w:w="1983"/>
        <w:gridCol w:w="2590"/>
      </w:tblGrid>
      <w:tr w:rsidR="00A9017E" w:rsidTr="004A0EE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pStyle w:val="3"/>
              <w:widowControl/>
              <w:autoSpaceDE/>
              <w:autoSpaceDN/>
              <w:adjustRightInd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Выработки</w:t>
            </w:r>
          </w:p>
        </w:tc>
        <w:tc>
          <w:tcPr>
            <w:tcW w:w="19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Максимальное число выходов рабочих в сутки</w:t>
            </w:r>
          </w:p>
        </w:tc>
        <w:tc>
          <w:tcPr>
            <w:tcW w:w="25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Максимальная продолжительность работ, сутки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75" w:type="dxa"/>
            <w:tcBorders>
              <w:top w:val="single" w:sz="4" w:space="0" w:color="auto"/>
              <w:bottom w:val="single" w:sz="4" w:space="0" w:color="auto"/>
            </w:tcBorders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Блоковый вентиляционный восстающий</w:t>
            </w:r>
          </w:p>
        </w:tc>
        <w:tc>
          <w:tcPr>
            <w:tcW w:w="19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</w:t>
            </w:r>
          </w:p>
        </w:tc>
        <w:tc>
          <w:tcPr>
            <w:tcW w:w="25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17,7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75" w:type="dxa"/>
            <w:tcBorders>
              <w:top w:val="single" w:sz="4" w:space="0" w:color="auto"/>
              <w:bottom w:val="single" w:sz="4" w:space="0" w:color="auto"/>
            </w:tcBorders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Сборный вентиляционный орт</w:t>
            </w:r>
          </w:p>
        </w:tc>
        <w:tc>
          <w:tcPr>
            <w:tcW w:w="19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12</w:t>
            </w:r>
          </w:p>
        </w:tc>
        <w:tc>
          <w:tcPr>
            <w:tcW w:w="25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17,5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75" w:type="dxa"/>
            <w:tcBorders>
              <w:top w:val="single" w:sz="4" w:space="0" w:color="auto"/>
              <w:bottom w:val="single" w:sz="4" w:space="0" w:color="auto"/>
            </w:tcBorders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proofErr w:type="gramStart"/>
            <w:r>
              <w:rPr>
                <w:sz w:val="28"/>
                <w:lang w:val="ru-RU"/>
              </w:rPr>
              <w:t>Ходовые восстающие на панели</w:t>
            </w:r>
            <w:proofErr w:type="gramEnd"/>
          </w:p>
        </w:tc>
        <w:tc>
          <w:tcPr>
            <w:tcW w:w="19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12</w:t>
            </w:r>
          </w:p>
        </w:tc>
        <w:tc>
          <w:tcPr>
            <w:tcW w:w="25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7,8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rPr>
          <w:cantSplit/>
          <w:trHeight w:val="311"/>
        </w:trPr>
        <w:tc>
          <w:tcPr>
            <w:tcW w:w="5275" w:type="dxa"/>
            <w:tcBorders>
              <w:top w:val="single" w:sz="4" w:space="0" w:color="auto"/>
              <w:bottom w:val="single" w:sz="4" w:space="0" w:color="auto"/>
            </w:tcBorders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proofErr w:type="gramStart"/>
            <w:r>
              <w:rPr>
                <w:sz w:val="28"/>
                <w:lang w:val="ru-RU"/>
              </w:rPr>
              <w:t>Материальные</w:t>
            </w:r>
            <w:proofErr w:type="gramEnd"/>
            <w:r>
              <w:rPr>
                <w:sz w:val="28"/>
                <w:lang w:val="ru-RU"/>
              </w:rPr>
              <w:t xml:space="preserve"> восстающие на подэтаж</w:t>
            </w:r>
          </w:p>
        </w:tc>
        <w:tc>
          <w:tcPr>
            <w:tcW w:w="19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12</w:t>
            </w:r>
          </w:p>
        </w:tc>
        <w:tc>
          <w:tcPr>
            <w:tcW w:w="25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6,65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75" w:type="dxa"/>
            <w:tcBorders>
              <w:top w:val="single" w:sz="4" w:space="0" w:color="auto"/>
              <w:bottom w:val="single" w:sz="4" w:space="0" w:color="auto"/>
            </w:tcBorders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Хозяйственный орт</w:t>
            </w:r>
          </w:p>
        </w:tc>
        <w:tc>
          <w:tcPr>
            <w:tcW w:w="19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12</w:t>
            </w:r>
          </w:p>
        </w:tc>
        <w:tc>
          <w:tcPr>
            <w:tcW w:w="25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26,3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75" w:type="dxa"/>
            <w:tcBorders>
              <w:top w:val="single" w:sz="4" w:space="0" w:color="auto"/>
              <w:bottom w:val="single" w:sz="4" w:space="0" w:color="auto"/>
            </w:tcBorders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Вентиляционный восстающий</w:t>
            </w:r>
          </w:p>
        </w:tc>
        <w:tc>
          <w:tcPr>
            <w:tcW w:w="19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30</w:t>
            </w:r>
          </w:p>
        </w:tc>
        <w:tc>
          <w:tcPr>
            <w:tcW w:w="25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7,8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75" w:type="dxa"/>
            <w:tcBorders>
              <w:top w:val="single" w:sz="4" w:space="0" w:color="auto"/>
              <w:bottom w:val="single" w:sz="4" w:space="0" w:color="auto"/>
            </w:tcBorders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Скреперные штреки по руде</w:t>
            </w:r>
          </w:p>
        </w:tc>
        <w:tc>
          <w:tcPr>
            <w:tcW w:w="19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36</w:t>
            </w:r>
          </w:p>
        </w:tc>
        <w:tc>
          <w:tcPr>
            <w:tcW w:w="25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8,1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75" w:type="dxa"/>
            <w:tcBorders>
              <w:top w:val="single" w:sz="4" w:space="0" w:color="auto"/>
              <w:bottom w:val="single" w:sz="4" w:space="0" w:color="auto"/>
            </w:tcBorders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Рудоспуски с подэтажа:</w:t>
            </w:r>
          </w:p>
        </w:tc>
        <w:tc>
          <w:tcPr>
            <w:tcW w:w="19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25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75" w:type="dxa"/>
            <w:tcBorders>
              <w:top w:val="single" w:sz="4" w:space="0" w:color="auto"/>
              <w:bottom w:val="single" w:sz="4" w:space="0" w:color="auto"/>
            </w:tcBorders>
          </w:tcPr>
          <w:p w:rsidR="00A9017E" w:rsidRDefault="00A9017E" w:rsidP="004A0EE6">
            <w:pPr>
              <w:ind w:firstLine="60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1-й очереди</w:t>
            </w:r>
          </w:p>
        </w:tc>
        <w:tc>
          <w:tcPr>
            <w:tcW w:w="19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12</w:t>
            </w:r>
          </w:p>
        </w:tc>
        <w:tc>
          <w:tcPr>
            <w:tcW w:w="25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5,0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75" w:type="dxa"/>
            <w:tcBorders>
              <w:top w:val="single" w:sz="4" w:space="0" w:color="auto"/>
              <w:bottom w:val="single" w:sz="4" w:space="0" w:color="auto"/>
            </w:tcBorders>
          </w:tcPr>
          <w:p w:rsidR="00A9017E" w:rsidRDefault="00A9017E" w:rsidP="004A0EE6">
            <w:pPr>
              <w:ind w:firstLine="60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2-й очереди</w:t>
            </w:r>
          </w:p>
        </w:tc>
        <w:tc>
          <w:tcPr>
            <w:tcW w:w="19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48</w:t>
            </w:r>
          </w:p>
        </w:tc>
        <w:tc>
          <w:tcPr>
            <w:tcW w:w="25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5,0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75" w:type="dxa"/>
            <w:tcBorders>
              <w:top w:val="single" w:sz="4" w:space="0" w:color="auto"/>
              <w:bottom w:val="single" w:sz="4" w:space="0" w:color="auto"/>
            </w:tcBorders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Вентиляционный орт панели</w:t>
            </w:r>
          </w:p>
        </w:tc>
        <w:tc>
          <w:tcPr>
            <w:tcW w:w="19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18</w:t>
            </w:r>
          </w:p>
        </w:tc>
        <w:tc>
          <w:tcPr>
            <w:tcW w:w="25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1,59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75" w:type="dxa"/>
            <w:tcBorders>
              <w:top w:val="single" w:sz="4" w:space="0" w:color="auto"/>
              <w:bottom w:val="single" w:sz="4" w:space="0" w:color="auto"/>
            </w:tcBorders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Хозяйственный штрек</w:t>
            </w:r>
          </w:p>
        </w:tc>
        <w:tc>
          <w:tcPr>
            <w:tcW w:w="19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12</w:t>
            </w:r>
          </w:p>
        </w:tc>
        <w:tc>
          <w:tcPr>
            <w:tcW w:w="25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2,72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75" w:type="dxa"/>
            <w:tcBorders>
              <w:top w:val="single" w:sz="4" w:space="0" w:color="auto"/>
              <w:bottom w:val="single" w:sz="4" w:space="0" w:color="auto"/>
            </w:tcBorders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proofErr w:type="gramStart"/>
            <w:r>
              <w:rPr>
                <w:sz w:val="28"/>
                <w:lang w:val="ru-RU"/>
              </w:rPr>
              <w:t>Служебный</w:t>
            </w:r>
            <w:proofErr w:type="gramEnd"/>
            <w:r>
              <w:rPr>
                <w:sz w:val="28"/>
                <w:lang w:val="ru-RU"/>
              </w:rPr>
              <w:t xml:space="preserve"> восстающий на буровом горизонте:</w:t>
            </w:r>
          </w:p>
        </w:tc>
        <w:tc>
          <w:tcPr>
            <w:tcW w:w="19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25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75" w:type="dxa"/>
            <w:tcBorders>
              <w:top w:val="single" w:sz="4" w:space="0" w:color="auto"/>
              <w:bottom w:val="single" w:sz="4" w:space="0" w:color="auto"/>
            </w:tcBorders>
          </w:tcPr>
          <w:p w:rsidR="00A9017E" w:rsidRDefault="00A9017E" w:rsidP="004A0EE6">
            <w:pPr>
              <w:ind w:firstLine="60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1-й очереди</w:t>
            </w:r>
          </w:p>
        </w:tc>
        <w:tc>
          <w:tcPr>
            <w:tcW w:w="19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</w:t>
            </w:r>
          </w:p>
        </w:tc>
        <w:tc>
          <w:tcPr>
            <w:tcW w:w="25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1,5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75" w:type="dxa"/>
            <w:tcBorders>
              <w:top w:val="single" w:sz="4" w:space="0" w:color="auto"/>
              <w:bottom w:val="single" w:sz="4" w:space="0" w:color="auto"/>
            </w:tcBorders>
          </w:tcPr>
          <w:p w:rsidR="00A9017E" w:rsidRDefault="00A9017E" w:rsidP="004A0EE6">
            <w:pPr>
              <w:ind w:firstLine="60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2-й очереди</w:t>
            </w:r>
          </w:p>
        </w:tc>
        <w:tc>
          <w:tcPr>
            <w:tcW w:w="19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15</w:t>
            </w:r>
          </w:p>
        </w:tc>
        <w:tc>
          <w:tcPr>
            <w:tcW w:w="25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1,5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75" w:type="dxa"/>
            <w:tcBorders>
              <w:top w:val="single" w:sz="4" w:space="0" w:color="auto"/>
              <w:bottom w:val="single" w:sz="4" w:space="0" w:color="auto"/>
            </w:tcBorders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Буровой штрек</w:t>
            </w:r>
          </w:p>
        </w:tc>
        <w:tc>
          <w:tcPr>
            <w:tcW w:w="19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12</w:t>
            </w:r>
          </w:p>
        </w:tc>
        <w:tc>
          <w:tcPr>
            <w:tcW w:w="25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3,16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75" w:type="dxa"/>
            <w:tcBorders>
              <w:top w:val="single" w:sz="4" w:space="0" w:color="auto"/>
              <w:bottom w:val="single" w:sz="4" w:space="0" w:color="auto"/>
            </w:tcBorders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Буровые орты</w:t>
            </w:r>
          </w:p>
        </w:tc>
        <w:tc>
          <w:tcPr>
            <w:tcW w:w="19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12</w:t>
            </w:r>
          </w:p>
        </w:tc>
        <w:tc>
          <w:tcPr>
            <w:tcW w:w="25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3,16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75" w:type="dxa"/>
            <w:tcBorders>
              <w:top w:val="single" w:sz="4" w:space="0" w:color="auto"/>
              <w:bottom w:val="single" w:sz="4" w:space="0" w:color="auto"/>
            </w:tcBorders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lastRenderedPageBreak/>
              <w:t>Скреперный штрек лежачего бока</w:t>
            </w:r>
          </w:p>
        </w:tc>
        <w:tc>
          <w:tcPr>
            <w:tcW w:w="19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12</w:t>
            </w:r>
          </w:p>
        </w:tc>
        <w:tc>
          <w:tcPr>
            <w:tcW w:w="25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8,1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75" w:type="dxa"/>
            <w:tcBorders>
              <w:top w:val="single" w:sz="4" w:space="0" w:color="auto"/>
              <w:bottom w:val="single" w:sz="4" w:space="0" w:color="auto"/>
            </w:tcBorders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Отрезные восстающие</w:t>
            </w:r>
          </w:p>
        </w:tc>
        <w:tc>
          <w:tcPr>
            <w:tcW w:w="19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12</w:t>
            </w:r>
          </w:p>
        </w:tc>
        <w:tc>
          <w:tcPr>
            <w:tcW w:w="25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3,5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75" w:type="dxa"/>
            <w:tcBorders>
              <w:top w:val="single" w:sz="4" w:space="0" w:color="auto"/>
              <w:bottom w:val="single" w:sz="4" w:space="0" w:color="auto"/>
            </w:tcBorders>
          </w:tcPr>
          <w:p w:rsidR="00A9017E" w:rsidRDefault="00A9017E" w:rsidP="004A0EE6">
            <w:pPr>
              <w:jc w:val="both"/>
              <w:rPr>
                <w:sz w:val="28"/>
                <w:lang w:val="ru-RU"/>
              </w:rPr>
            </w:pPr>
            <w:proofErr w:type="spellStart"/>
            <w:r>
              <w:rPr>
                <w:sz w:val="28"/>
                <w:lang w:val="ru-RU"/>
              </w:rPr>
              <w:t>Дучки</w:t>
            </w:r>
            <w:proofErr w:type="spellEnd"/>
            <w:r>
              <w:rPr>
                <w:sz w:val="28"/>
                <w:lang w:val="ru-RU"/>
              </w:rPr>
              <w:t>:</w:t>
            </w:r>
          </w:p>
        </w:tc>
        <w:tc>
          <w:tcPr>
            <w:tcW w:w="19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25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75" w:type="dxa"/>
            <w:tcBorders>
              <w:top w:val="single" w:sz="4" w:space="0" w:color="auto"/>
              <w:bottom w:val="single" w:sz="4" w:space="0" w:color="auto"/>
            </w:tcBorders>
          </w:tcPr>
          <w:p w:rsidR="00A9017E" w:rsidRDefault="00A9017E" w:rsidP="004A0EE6">
            <w:pPr>
              <w:ind w:firstLine="60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1-й очереди</w:t>
            </w:r>
          </w:p>
        </w:tc>
        <w:tc>
          <w:tcPr>
            <w:tcW w:w="19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75</w:t>
            </w:r>
          </w:p>
        </w:tc>
        <w:tc>
          <w:tcPr>
            <w:tcW w:w="25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0,93</w:t>
            </w:r>
          </w:p>
        </w:tc>
      </w:tr>
      <w:tr w:rsidR="00A9017E" w:rsidTr="004A0EE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275" w:type="dxa"/>
            <w:tcBorders>
              <w:top w:val="single" w:sz="4" w:space="0" w:color="auto"/>
              <w:bottom w:val="single" w:sz="4" w:space="0" w:color="auto"/>
            </w:tcBorders>
          </w:tcPr>
          <w:p w:rsidR="00A9017E" w:rsidRDefault="00A9017E" w:rsidP="004A0EE6">
            <w:pPr>
              <w:ind w:firstLine="60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2-й очереди</w:t>
            </w:r>
          </w:p>
        </w:tc>
        <w:tc>
          <w:tcPr>
            <w:tcW w:w="19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75</w:t>
            </w:r>
          </w:p>
        </w:tc>
        <w:tc>
          <w:tcPr>
            <w:tcW w:w="25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9017E" w:rsidRDefault="00A9017E" w:rsidP="004A0EE6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0,93</w:t>
            </w:r>
          </w:p>
        </w:tc>
      </w:tr>
    </w:tbl>
    <w:p w:rsidR="00A9017E" w:rsidRDefault="00A9017E" w:rsidP="00A9017E">
      <w:pPr>
        <w:jc w:val="both"/>
        <w:rPr>
          <w:sz w:val="28"/>
          <w:lang w:val="ru-RU"/>
        </w:rPr>
      </w:pPr>
    </w:p>
    <w:p w:rsidR="00A9017E" w:rsidRDefault="00A9017E" w:rsidP="00A9017E">
      <w:pPr>
        <w:pStyle w:val="a3"/>
      </w:pPr>
      <w:r>
        <w:t>9) Минимальный состав проходческой бригады в сутки по формуле (4.14) составит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n</w:t>
      </w:r>
      <w:r>
        <w:rPr>
          <w:sz w:val="28"/>
          <w:szCs w:val="28"/>
          <w:vertAlign w:val="subscript"/>
          <w:lang w:val="ru-RU"/>
        </w:rPr>
        <w:t>min</w:t>
      </w:r>
      <w:proofErr w:type="spellEnd"/>
      <w:r>
        <w:rPr>
          <w:sz w:val="28"/>
          <w:szCs w:val="28"/>
          <w:lang w:val="ru-RU"/>
        </w:rPr>
        <w:t xml:space="preserve"> = 436,13:1,326 = 12,9 человека.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 учетом трех рабочих смен в сутки и допустимого фронта работ по сетевому графику (рисунок 4.6) принимаем численный состав проходческой бригады в сутки n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 xml:space="preserve"> = 18 чел.</w:t>
      </w:r>
    </w:p>
    <w:p w:rsidR="00A9017E" w:rsidRDefault="00A9017E" w:rsidP="00A9017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10) Уточненная продолжительность работ по формуле (4.16)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t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 xml:space="preserve"> = 436,13: (18·26) = 0,93 месяца.</w:t>
      </w:r>
    </w:p>
    <w:p w:rsidR="00A9017E" w:rsidRDefault="00A9017E" w:rsidP="00A9017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11) Резерв времени по формуле (4.17) составит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Δt</w:t>
      </w:r>
      <w:proofErr w:type="spellEnd"/>
      <w:r>
        <w:rPr>
          <w:sz w:val="28"/>
          <w:szCs w:val="28"/>
          <w:lang w:val="ru-RU"/>
        </w:rPr>
        <w:t xml:space="preserve"> = 1,36—0,93 = 0,43 месяца.</w:t>
      </w:r>
    </w:p>
    <w:p w:rsidR="00A9017E" w:rsidRDefault="00A9017E" w:rsidP="00A9017E">
      <w:pPr>
        <w:pStyle w:val="a5"/>
      </w:pPr>
      <w:r>
        <w:rPr>
          <w:noProof/>
        </w:rPr>
        <w:lastRenderedPageBreak/>
        <w:drawing>
          <wp:inline distT="0" distB="0" distL="0" distR="0">
            <wp:extent cx="6101080" cy="9238615"/>
            <wp:effectExtent l="0" t="0" r="0" b="635"/>
            <wp:docPr id="4" name="Рисунок 4" descr="..\ТПР\Рис 4.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..\ТПР\Рис 4.11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1080" cy="9238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17E" w:rsidRDefault="00A9017E" w:rsidP="00A9017E">
      <w:pPr>
        <w:pStyle w:val="a5"/>
        <w:ind w:firstLine="709"/>
      </w:pPr>
      <w:r>
        <w:lastRenderedPageBreak/>
        <w:t>Окончательно принимаем: число блоков в одновременной подготовке N=2; численный состав проходческой бригады n = 18 человек в сутки.</w:t>
      </w:r>
    </w:p>
    <w:p w:rsidR="00A9017E" w:rsidRDefault="00A9017E" w:rsidP="00A9017E">
      <w:pPr>
        <w:pStyle w:val="a3"/>
      </w:pPr>
      <w:r>
        <w:t xml:space="preserve">Продолжительность подготовительно-нарезных работ согласно календарному плану (рисунок 4.7) t = 25,6 ≈ 26 </w:t>
      </w:r>
      <w:proofErr w:type="spellStart"/>
      <w:r>
        <w:t>сут</w:t>
      </w:r>
      <w:proofErr w:type="spellEnd"/>
      <w:r>
        <w:t xml:space="preserve"> = 1 месяц. Необходимое проходческое оборудование показано на рисунке 4.7.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lang w:val="ru-RU"/>
        </w:rPr>
        <w:t xml:space="preserve">4.5.7 </w:t>
      </w:r>
      <w:r>
        <w:rPr>
          <w:sz w:val="28"/>
          <w:szCs w:val="28"/>
          <w:lang w:val="ru-RU"/>
        </w:rPr>
        <w:t>Пример 4.</w:t>
      </w:r>
    </w:p>
    <w:p w:rsidR="00A9017E" w:rsidRDefault="00A9017E" w:rsidP="00A9017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Рассчитать подготовку и нарезку второй панели блока для системы подэтажного обрушения (рисунок 4.8) для следующих условий: число блоков одновременной очистной выемке </w:t>
      </w:r>
      <w:proofErr w:type="spellStart"/>
      <w:proofErr w:type="gramStart"/>
      <w:r>
        <w:rPr>
          <w:sz w:val="28"/>
          <w:szCs w:val="28"/>
          <w:lang w:val="ru-RU"/>
        </w:rPr>
        <w:t>n</w:t>
      </w:r>
      <w:proofErr w:type="gramEnd"/>
      <w:r>
        <w:rPr>
          <w:sz w:val="28"/>
          <w:szCs w:val="28"/>
          <w:vertAlign w:val="subscript"/>
          <w:lang w:val="ru-RU"/>
        </w:rPr>
        <w:t>о</w:t>
      </w:r>
      <w:proofErr w:type="spellEnd"/>
      <w:r>
        <w:rPr>
          <w:sz w:val="28"/>
          <w:szCs w:val="28"/>
          <w:lang w:val="ru-RU"/>
        </w:rPr>
        <w:t xml:space="preserve"> = 8; продолжительность очистной выемки первой панели </w:t>
      </w:r>
      <w:proofErr w:type="spellStart"/>
      <w:r>
        <w:rPr>
          <w:sz w:val="28"/>
          <w:szCs w:val="28"/>
          <w:lang w:val="ru-RU"/>
        </w:rPr>
        <w:t>t</w:t>
      </w:r>
      <w:r>
        <w:rPr>
          <w:sz w:val="28"/>
          <w:szCs w:val="28"/>
          <w:vertAlign w:val="subscript"/>
          <w:lang w:val="ru-RU"/>
        </w:rPr>
        <w:t>о</w:t>
      </w:r>
      <w:proofErr w:type="spellEnd"/>
      <w:r>
        <w:rPr>
          <w:sz w:val="28"/>
          <w:szCs w:val="28"/>
          <w:lang w:val="ru-RU"/>
        </w:rPr>
        <w:t xml:space="preserve"> = 3,2 месяца; оборудование, принимаемое при проведении выработок, приведено в таблице 4.8.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A9017E" w:rsidRDefault="00A9017E" w:rsidP="00A9017E">
      <w:pPr>
        <w:pStyle w:val="a5"/>
        <w:ind w:firstLine="709"/>
      </w:pPr>
      <w:r>
        <w:t xml:space="preserve">4.5.8 Решение. Применяем методику </w:t>
      </w:r>
      <w:proofErr w:type="gramStart"/>
      <w:r>
        <w:t>расчета текущей подготовки блока систем второй группы</w:t>
      </w:r>
      <w:proofErr w:type="gramEnd"/>
      <w:r>
        <w:t>.</w:t>
      </w:r>
    </w:p>
    <w:p w:rsidR="00A9017E" w:rsidRDefault="00A9017E" w:rsidP="00A9017E">
      <w:pPr>
        <w:pStyle w:val="a3"/>
      </w:pPr>
      <w:r>
        <w:t>1) Схема к расчету текущей подготовки блока показана на рисунке 4.12.</w:t>
      </w:r>
    </w:p>
    <w:p w:rsidR="00A9017E" w:rsidRDefault="00A9017E" w:rsidP="00A9017E">
      <w:pPr>
        <w:pStyle w:val="21"/>
        <w:ind w:firstLine="720"/>
      </w:pPr>
      <w:r>
        <w:t>2) Объем выработок для подготовки и нарезки второй панели приведен в таблице 4.10.</w:t>
      </w:r>
    </w:p>
    <w:p w:rsidR="00A9017E" w:rsidRDefault="00A9017E" w:rsidP="00A9017E">
      <w:pPr>
        <w:pStyle w:val="21"/>
        <w:ind w:firstLine="720"/>
      </w:pPr>
      <w:r>
        <w:t>3) Сетевой график текущей подготовки и нарезки блока показан на рисунке 4.13.</w:t>
      </w:r>
    </w:p>
    <w:p w:rsidR="00A9017E" w:rsidRDefault="00A9017E" w:rsidP="00A9017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 xml:space="preserve">Продолжительность критического пути </w:t>
      </w:r>
      <w:proofErr w:type="spellStart"/>
      <w:proofErr w:type="gramStart"/>
      <w:r>
        <w:rPr>
          <w:sz w:val="28"/>
          <w:lang w:val="ru-RU"/>
        </w:rPr>
        <w:t>t</w:t>
      </w:r>
      <w:proofErr w:type="gramEnd"/>
      <w:r>
        <w:rPr>
          <w:sz w:val="28"/>
          <w:vertAlign w:val="subscript"/>
          <w:lang w:val="ru-RU"/>
        </w:rPr>
        <w:t>к</w:t>
      </w:r>
      <w:proofErr w:type="spellEnd"/>
      <w:r>
        <w:rPr>
          <w:sz w:val="28"/>
          <w:lang w:val="ru-RU"/>
        </w:rPr>
        <w:t xml:space="preserve"> = 21 суток.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noProof/>
          <w:sz w:val="28"/>
          <w:lang w:val="ru-RU"/>
        </w:rPr>
        <w:drawing>
          <wp:inline distT="0" distB="0" distL="0" distR="0">
            <wp:extent cx="2853690" cy="3421380"/>
            <wp:effectExtent l="0" t="0" r="381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3690" cy="3421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A9017E" w:rsidRDefault="00A9017E" w:rsidP="00A9017E">
      <w:pPr>
        <w:pStyle w:val="a5"/>
        <w:jc w:val="center"/>
      </w:pPr>
      <w:r>
        <w:t>Рисунок 4.12 – Схема к расчету текущей подготовки блока</w:t>
      </w:r>
    </w:p>
    <w:p w:rsidR="00A9017E" w:rsidRDefault="00A9017E" w:rsidP="00A9017E">
      <w:pPr>
        <w:pStyle w:val="a5"/>
      </w:pPr>
    </w:p>
    <w:p w:rsidR="00A9017E" w:rsidRDefault="00A9017E" w:rsidP="00A9017E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noProof/>
          <w:sz w:val="28"/>
          <w:lang w:val="ru-RU"/>
        </w:rPr>
        <w:lastRenderedPageBreak/>
        <w:drawing>
          <wp:inline distT="0" distB="0" distL="0" distR="0">
            <wp:extent cx="5848985" cy="2522220"/>
            <wp:effectExtent l="0" t="0" r="0" b="0"/>
            <wp:docPr id="2" name="Рисунок 2" descr="рис 4.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рис 4.1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985" cy="2522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A9017E" w:rsidRDefault="00A9017E" w:rsidP="00A9017E">
      <w:pPr>
        <w:pStyle w:val="a5"/>
        <w:jc w:val="center"/>
      </w:pPr>
      <w:r>
        <w:t>Рисунок 4.13 – Сетевой график текущей подготовки и нарезки блока</w:t>
      </w:r>
    </w:p>
    <w:p w:rsidR="00A9017E" w:rsidRDefault="00A9017E" w:rsidP="00A9017E">
      <w:pPr>
        <w:pStyle w:val="a5"/>
        <w:jc w:val="center"/>
      </w:pPr>
      <w:r>
        <w:t>(0—1— 3—5—7—8 — критический путь)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A9017E" w:rsidRDefault="00A9017E" w:rsidP="00A9017E">
      <w:pPr>
        <w:pStyle w:val="21"/>
        <w:ind w:firstLine="720"/>
      </w:pPr>
      <w:r>
        <w:t>4) Расчет сетевого графика приведен в таблице 4.11.</w:t>
      </w:r>
    </w:p>
    <w:p w:rsidR="00A9017E" w:rsidRDefault="00A9017E" w:rsidP="00A9017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5) Устанавливаем вид организации работ</w:t>
      </w:r>
    </w:p>
    <w:p w:rsidR="00A9017E" w:rsidRDefault="00A9017E" w:rsidP="00A9017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6"/>
          <w:lang w:val="ru-RU"/>
        </w:rPr>
      </w:pPr>
      <w:proofErr w:type="spellStart"/>
      <w:r>
        <w:rPr>
          <w:sz w:val="28"/>
          <w:lang w:val="ru-RU"/>
        </w:rPr>
        <w:t>t</w:t>
      </w:r>
      <w:r>
        <w:rPr>
          <w:sz w:val="28"/>
          <w:vertAlign w:val="subscript"/>
          <w:lang w:val="ru-RU"/>
        </w:rPr>
        <w:t>кi</w:t>
      </w:r>
      <w:proofErr w:type="spellEnd"/>
      <w:r>
        <w:rPr>
          <w:sz w:val="28"/>
          <w:lang w:val="ru-RU"/>
        </w:rPr>
        <w:t xml:space="preserve"> ≤ (≥) 0,5 (</w:t>
      </w:r>
      <w:proofErr w:type="spellStart"/>
      <w:r>
        <w:rPr>
          <w:sz w:val="28"/>
          <w:lang w:val="ru-RU"/>
        </w:rPr>
        <w:t>t</w:t>
      </w:r>
      <w:r>
        <w:rPr>
          <w:sz w:val="28"/>
          <w:vertAlign w:val="subscript"/>
          <w:lang w:val="ru-RU"/>
        </w:rPr>
        <w:t>оi</w:t>
      </w:r>
      <w:proofErr w:type="spellEnd"/>
      <w:r>
        <w:rPr>
          <w:sz w:val="28"/>
          <w:vertAlign w:val="subscript"/>
          <w:lang w:val="ru-RU"/>
        </w:rPr>
        <w:t xml:space="preserve"> – 1</w:t>
      </w:r>
      <w:r>
        <w:rPr>
          <w:sz w:val="28"/>
          <w:lang w:val="ru-RU"/>
        </w:rPr>
        <w:t xml:space="preserve"> —</w:t>
      </w:r>
      <w:proofErr w:type="spellStart"/>
      <w:r>
        <w:rPr>
          <w:sz w:val="28"/>
          <w:lang w:val="ru-RU"/>
        </w:rPr>
        <w:t>t</w:t>
      </w:r>
      <w:r>
        <w:rPr>
          <w:sz w:val="28"/>
          <w:vertAlign w:val="subscript"/>
          <w:lang w:val="ru-RU"/>
        </w:rPr>
        <w:t>р</w:t>
      </w:r>
      <w:proofErr w:type="gramStart"/>
      <w:r>
        <w:rPr>
          <w:sz w:val="28"/>
          <w:vertAlign w:val="subscript"/>
          <w:lang w:val="ru-RU"/>
        </w:rPr>
        <w:t>.о</w:t>
      </w:r>
      <w:proofErr w:type="spellEnd"/>
      <w:proofErr w:type="gramEnd"/>
      <w:r>
        <w:rPr>
          <w:sz w:val="28"/>
          <w:lang w:val="ru-RU"/>
        </w:rPr>
        <w:t xml:space="preserve">) 21 &lt; 0,5 </w:t>
      </w:r>
      <w:r>
        <w:rPr>
          <w:sz w:val="28"/>
          <w:lang w:val="ru-RU"/>
        </w:rPr>
        <w:sym w:font="Symbol" w:char="00B4"/>
      </w:r>
      <w:r>
        <w:rPr>
          <w:sz w:val="28"/>
          <w:lang w:val="ru-RU"/>
        </w:rPr>
        <w:t xml:space="preserve"> (3,2—0,5)26;</w:t>
      </w:r>
    </w:p>
    <w:p w:rsidR="00A9017E" w:rsidRDefault="00A9017E" w:rsidP="00A9017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21 &lt; 35, т.е. сложная организация работ.</w:t>
      </w:r>
    </w:p>
    <w:p w:rsidR="00A9017E" w:rsidRDefault="00A9017E" w:rsidP="00A9017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6) Расчет числа и состава проходческих бригад: максимальный состав в сутки находим из формулы (4.10); верхний предел численного состава</w:t>
      </w:r>
    </w:p>
    <w:p w:rsidR="00A9017E" w:rsidRDefault="00A9017E" w:rsidP="00A9017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6"/>
          <w:lang w:val="ru-RU"/>
        </w:rPr>
      </w:pPr>
      <w:proofErr w:type="spellStart"/>
      <w:proofErr w:type="gramStart"/>
      <w:r>
        <w:rPr>
          <w:sz w:val="28"/>
          <w:lang w:val="ru-RU"/>
        </w:rPr>
        <w:t>n</w:t>
      </w:r>
      <w:r>
        <w:rPr>
          <w:sz w:val="28"/>
          <w:vertAlign w:val="subscript"/>
          <w:lang w:val="ru-RU"/>
        </w:rPr>
        <w:t>m</w:t>
      </w:r>
      <w:proofErr w:type="gramEnd"/>
      <w:r>
        <w:rPr>
          <w:sz w:val="28"/>
          <w:vertAlign w:val="subscript"/>
          <w:lang w:val="ru-RU"/>
        </w:rPr>
        <w:t>ах</w:t>
      </w:r>
      <w:proofErr w:type="spellEnd"/>
      <w:r>
        <w:rPr>
          <w:sz w:val="28"/>
          <w:lang w:val="ru-RU"/>
        </w:rPr>
        <w:t xml:space="preserve"> = 750,2:21=35 человек.</w:t>
      </w:r>
    </w:p>
    <w:p w:rsidR="00A9017E" w:rsidRDefault="00A9017E" w:rsidP="00A9017E">
      <w:pPr>
        <w:pStyle w:val="21"/>
        <w:ind w:firstLine="720"/>
      </w:pPr>
      <w:r>
        <w:t>С учетом сменности работ и числа рабочих в забойном звене в сутки принимаем n=30 человек;</w:t>
      </w:r>
    </w:p>
    <w:p w:rsidR="00A9017E" w:rsidRDefault="00A9017E" w:rsidP="00A9017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продолжительность работ по формуле (4.19) t =750,2</w:t>
      </w:r>
      <w:proofErr w:type="gramStart"/>
      <w:r>
        <w:rPr>
          <w:sz w:val="28"/>
          <w:lang w:val="ru-RU"/>
        </w:rPr>
        <w:t xml:space="preserve"> :</w:t>
      </w:r>
      <w:proofErr w:type="gramEnd"/>
      <w:r>
        <w:rPr>
          <w:sz w:val="28"/>
          <w:lang w:val="ru-RU"/>
        </w:rPr>
        <w:t xml:space="preserve"> 30·26≈1 месяц;</w:t>
      </w:r>
    </w:p>
    <w:p w:rsidR="00A9017E" w:rsidRDefault="00A9017E" w:rsidP="00A9017E">
      <w:pPr>
        <w:pStyle w:val="21"/>
        <w:ind w:firstLine="720"/>
      </w:pPr>
      <w:r>
        <w:t>число проходческих бригад в одновременной работе по формуле (4.11)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position w:val="-32"/>
          <w:sz w:val="28"/>
          <w:lang w:val="ru-RU"/>
        </w:rPr>
        <w:object w:dxaOrig="2499" w:dyaOrig="760">
          <v:shape id="_x0000_i1028" type="#_x0000_t75" style="width:125.4pt;height:38.5pt" o:ole="">
            <v:imagedata r:id="rId22" o:title=""/>
          </v:shape>
          <o:OLEObject Type="Embed" ProgID="Equation.3" ShapeID="_x0000_i1028" DrawAspect="Content" ObjectID="_1660539441" r:id="rId23"/>
        </w:object>
      </w:r>
      <w:r>
        <w:rPr>
          <w:sz w:val="28"/>
          <w:lang w:val="ru-RU"/>
        </w:rPr>
        <w:t>.</w:t>
      </w:r>
    </w:p>
    <w:p w:rsidR="00A9017E" w:rsidRDefault="00A9017E" w:rsidP="00A9017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Для обеспечения кратности n</w:t>
      </w:r>
      <w:r>
        <w:rPr>
          <w:sz w:val="28"/>
          <w:vertAlign w:val="subscript"/>
          <w:lang w:val="ru-RU"/>
        </w:rPr>
        <w:t>0</w:t>
      </w:r>
      <w:r>
        <w:rPr>
          <w:sz w:val="28"/>
          <w:lang w:val="ru-RU"/>
        </w:rPr>
        <w:t xml:space="preserve"> увеличиваем N до N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 xml:space="preserve"> = 4;</w:t>
      </w:r>
    </w:p>
    <w:p w:rsidR="00A9017E" w:rsidRDefault="00A9017E" w:rsidP="00A9017E">
      <w:pPr>
        <w:pStyle w:val="21"/>
        <w:ind w:firstLine="720"/>
      </w:pPr>
      <w:r>
        <w:t>срок подготовки панели без резерва времени находим по формуле (4.12)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position w:val="-28"/>
          <w:sz w:val="28"/>
          <w:lang w:val="ru-RU"/>
        </w:rPr>
        <w:object w:dxaOrig="2240" w:dyaOrig="720">
          <v:shape id="_x0000_i1029" type="#_x0000_t75" style="width:111.7pt;height:36pt" o:ole="">
            <v:imagedata r:id="rId24" o:title=""/>
          </v:shape>
          <o:OLEObject Type="Embed" ProgID="Equation.3" ShapeID="_x0000_i1029" DrawAspect="Content" ObjectID="_1660539442" r:id="rId25"/>
        </w:object>
      </w:r>
      <w:r>
        <w:rPr>
          <w:sz w:val="28"/>
          <w:lang w:val="ru-RU"/>
        </w:rPr>
        <w:t>мес.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A9017E" w:rsidRDefault="00A9017E" w:rsidP="00A9017E">
      <w:pPr>
        <w:pStyle w:val="21"/>
        <w:ind w:firstLine="720"/>
      </w:pPr>
      <w:r>
        <w:t>Минимальный резерв времени на подготовку и нарезку панели определяем по формуле (4.12, а)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proofErr w:type="spellStart"/>
      <w:r>
        <w:rPr>
          <w:sz w:val="28"/>
          <w:lang w:val="ru-RU"/>
        </w:rPr>
        <w:t>t</w:t>
      </w:r>
      <w:r>
        <w:rPr>
          <w:sz w:val="28"/>
          <w:vertAlign w:val="subscript"/>
          <w:lang w:val="ru-RU"/>
        </w:rPr>
        <w:t>рmin</w:t>
      </w:r>
      <w:proofErr w:type="spellEnd"/>
      <w:r>
        <w:rPr>
          <w:sz w:val="28"/>
          <w:lang w:val="ru-RU"/>
        </w:rPr>
        <w:t xml:space="preserve"> = 0,1·1,6= 0,16 </w:t>
      </w:r>
      <w:proofErr w:type="spellStart"/>
      <w:proofErr w:type="gramStart"/>
      <w:r>
        <w:rPr>
          <w:sz w:val="28"/>
          <w:lang w:val="ru-RU"/>
        </w:rPr>
        <w:t>мес</w:t>
      </w:r>
      <w:proofErr w:type="spellEnd"/>
      <w:proofErr w:type="gramEnd"/>
      <w:r>
        <w:rPr>
          <w:sz w:val="28"/>
          <w:lang w:val="ru-RU"/>
        </w:rPr>
        <w:t>;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Максимальная продолжительность работ по формуле (4.13)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position w:val="-28"/>
          <w:sz w:val="28"/>
          <w:lang w:val="ru-RU"/>
        </w:rPr>
        <w:object w:dxaOrig="3100" w:dyaOrig="720">
          <v:shape id="_x0000_i1030" type="#_x0000_t75" style="width:155.15pt;height:36pt" o:ole="">
            <v:imagedata r:id="rId26" o:title=""/>
          </v:shape>
          <o:OLEObject Type="Embed" ProgID="Equation.3" ShapeID="_x0000_i1030" DrawAspect="Content" ObjectID="_1660539443" r:id="rId27"/>
        </w:object>
      </w:r>
      <w:proofErr w:type="spellStart"/>
      <w:proofErr w:type="gramStart"/>
      <w:r>
        <w:rPr>
          <w:sz w:val="28"/>
          <w:lang w:val="ru-RU"/>
        </w:rPr>
        <w:t>мес</w:t>
      </w:r>
      <w:proofErr w:type="spellEnd"/>
      <w:proofErr w:type="gramEnd"/>
      <w:r>
        <w:rPr>
          <w:sz w:val="28"/>
          <w:lang w:val="ru-RU"/>
        </w:rPr>
        <w:t>;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Таблица 4.10 – Объем выработок для подготовки и нарезки второй панели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03"/>
        <w:gridCol w:w="850"/>
        <w:gridCol w:w="851"/>
        <w:gridCol w:w="850"/>
        <w:gridCol w:w="1134"/>
        <w:gridCol w:w="814"/>
        <w:gridCol w:w="846"/>
      </w:tblGrid>
      <w:tr w:rsidR="00A9017E" w:rsidTr="004A0EE6">
        <w:trPr>
          <w:cantSplit/>
        </w:trPr>
        <w:tc>
          <w:tcPr>
            <w:tcW w:w="4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pStyle w:val="1"/>
              <w:rPr>
                <w:szCs w:val="14"/>
              </w:rPr>
            </w:pPr>
            <w:r>
              <w:rPr>
                <w:szCs w:val="14"/>
              </w:rPr>
              <w:t>Выработки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Число выработок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 xml:space="preserve">Длина, </w:t>
            </w:r>
            <w:proofErr w:type="gramStart"/>
            <w:r>
              <w:rPr>
                <w:sz w:val="28"/>
                <w:szCs w:val="14"/>
                <w:lang w:val="ru-RU"/>
              </w:rPr>
              <w:t>м</w:t>
            </w:r>
            <w:proofErr w:type="gramEnd"/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16"/>
                <w:vertAlign w:val="superscript"/>
                <w:lang w:val="ru-RU"/>
              </w:rPr>
            </w:pPr>
            <w:r>
              <w:rPr>
                <w:sz w:val="28"/>
                <w:lang w:val="ru-RU"/>
              </w:rPr>
              <w:t>Сечение выработки в проходке, м</w:t>
            </w:r>
            <w:proofErr w:type="gramStart"/>
            <w:r>
              <w:rPr>
                <w:sz w:val="28"/>
                <w:vertAlign w:val="superscript"/>
                <w:lang w:val="ru-RU"/>
              </w:rPr>
              <w:t>2</w:t>
            </w:r>
            <w:proofErr w:type="gramEnd"/>
          </w:p>
        </w:tc>
        <w:tc>
          <w:tcPr>
            <w:tcW w:w="1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Объем, м</w:t>
            </w:r>
            <w:r>
              <w:rPr>
                <w:sz w:val="28"/>
                <w:szCs w:val="14"/>
                <w:vertAlign w:val="superscript"/>
                <w:lang w:val="ru-RU"/>
              </w:rPr>
              <w:t>3</w:t>
            </w:r>
          </w:p>
        </w:tc>
      </w:tr>
      <w:tr w:rsidR="00A9017E" w:rsidTr="004A0EE6">
        <w:trPr>
          <w:cantSplit/>
          <w:trHeight w:val="1968"/>
        </w:trPr>
        <w:tc>
          <w:tcPr>
            <w:tcW w:w="4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rPr>
                <w:rFonts w:eastAsia="Arial Unicode MS"/>
                <w:sz w:val="28"/>
                <w:szCs w:val="14"/>
                <w:lang w:val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rPr>
                <w:sz w:val="28"/>
                <w:szCs w:val="16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одной выработки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общая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rPr>
                <w:sz w:val="28"/>
                <w:szCs w:val="16"/>
                <w:vertAlign w:val="superscript"/>
                <w:lang w:val="ru-RU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одной выработки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общая</w:t>
            </w:r>
          </w:p>
        </w:tc>
      </w:tr>
      <w:tr w:rsidR="00A9017E" w:rsidTr="004A0EE6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Рудоспуски с подэтажа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40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240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3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120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720</w:t>
            </w:r>
          </w:p>
        </w:tc>
      </w:tr>
      <w:tr w:rsidR="00A9017E" w:rsidTr="004A0EE6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pStyle w:val="2"/>
              <w:rPr>
                <w:szCs w:val="14"/>
              </w:rPr>
            </w:pPr>
            <w:r>
              <w:rPr>
                <w:szCs w:val="14"/>
              </w:rPr>
              <w:t>Скреперные штреки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6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300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900</w:t>
            </w:r>
          </w:p>
        </w:tc>
      </w:tr>
      <w:tr w:rsidR="00A9017E" w:rsidTr="004A0EE6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proofErr w:type="gramStart"/>
            <w:r>
              <w:rPr>
                <w:sz w:val="28"/>
                <w:szCs w:val="14"/>
                <w:lang w:val="ru-RU"/>
              </w:rPr>
              <w:t>Служебные</w:t>
            </w:r>
            <w:proofErr w:type="gramEnd"/>
            <w:r>
              <w:rPr>
                <w:sz w:val="28"/>
                <w:szCs w:val="14"/>
                <w:lang w:val="ru-RU"/>
              </w:rPr>
              <w:t xml:space="preserve"> восстающие на буровой горизонт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2,5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25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150</w:t>
            </w:r>
          </w:p>
        </w:tc>
      </w:tr>
      <w:tr w:rsidR="00A9017E" w:rsidTr="004A0EE6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Вентиляционный орт панели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4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80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80</w:t>
            </w:r>
          </w:p>
        </w:tc>
      </w:tr>
      <w:tr w:rsidR="00A9017E" w:rsidTr="004A0EE6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Буровой штрек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8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400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400</w:t>
            </w:r>
          </w:p>
        </w:tc>
      </w:tr>
      <w:tr w:rsidR="00A9017E" w:rsidTr="004A0EE6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Буровые орты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27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54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8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216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432</w:t>
            </w:r>
          </w:p>
        </w:tc>
      </w:tr>
      <w:tr w:rsidR="00A9017E" w:rsidTr="004A0EE6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Отрезные восстающие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3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75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150</w:t>
            </w:r>
          </w:p>
        </w:tc>
      </w:tr>
      <w:tr w:rsidR="00A9017E" w:rsidTr="004A0EE6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proofErr w:type="spellStart"/>
            <w:r>
              <w:rPr>
                <w:sz w:val="28"/>
                <w:szCs w:val="14"/>
                <w:lang w:val="ru-RU"/>
              </w:rPr>
              <w:t>Дучки</w:t>
            </w:r>
            <w:proofErr w:type="spellEnd"/>
            <w:r>
              <w:rPr>
                <w:sz w:val="28"/>
                <w:szCs w:val="14"/>
                <w:lang w:val="ru-RU"/>
              </w:rPr>
              <w:t xml:space="preserve"> (48 – 6 = 42)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42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420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2,25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22,5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945</w:t>
            </w:r>
          </w:p>
        </w:tc>
      </w:tr>
    </w:tbl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A9017E" w:rsidRDefault="00A9017E" w:rsidP="00A9017E">
      <w:pPr>
        <w:pStyle w:val="2"/>
      </w:pPr>
      <w:r>
        <w:t>Таблица 4.11 – Расчет сетевого графика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954"/>
        <w:gridCol w:w="780"/>
        <w:gridCol w:w="851"/>
        <w:gridCol w:w="1204"/>
        <w:gridCol w:w="850"/>
      </w:tblGrid>
      <w:tr w:rsidR="00A9017E" w:rsidTr="004A0EE6">
        <w:trPr>
          <w:trHeight w:val="2286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Выработки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Шифр по рисунку 4.13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Объем работ, м</w:t>
            </w:r>
            <w:r>
              <w:rPr>
                <w:sz w:val="28"/>
                <w:szCs w:val="14"/>
                <w:vertAlign w:val="superscript"/>
                <w:lang w:val="ru-RU"/>
              </w:rPr>
              <w:t>3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Норма выработки, м</w:t>
            </w:r>
            <w:r>
              <w:rPr>
                <w:sz w:val="28"/>
                <w:szCs w:val="14"/>
                <w:vertAlign w:val="superscript"/>
                <w:lang w:val="ru-RU"/>
              </w:rPr>
              <w:t>3</w:t>
            </w:r>
            <w:r>
              <w:rPr>
                <w:sz w:val="28"/>
                <w:szCs w:val="14"/>
                <w:lang w:val="ru-RU"/>
              </w:rPr>
              <w:t>/</w:t>
            </w:r>
            <w:proofErr w:type="gramStart"/>
            <w:r>
              <w:rPr>
                <w:sz w:val="28"/>
                <w:szCs w:val="14"/>
                <w:lang w:val="ru-RU"/>
              </w:rPr>
              <w:t>чел-смену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Трудоемкость работ, чел-смен</w:t>
            </w:r>
          </w:p>
        </w:tc>
      </w:tr>
      <w:tr w:rsidR="00A9017E" w:rsidTr="004A0EE6">
        <w:trPr>
          <w:trHeight w:val="36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Рудоспуски средние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0—1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240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60</w:t>
            </w:r>
          </w:p>
        </w:tc>
      </w:tr>
      <w:tr w:rsidR="00A9017E" w:rsidTr="004A0EE6">
        <w:trPr>
          <w:trHeight w:val="353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Рудоспуски крайние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0—2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480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120</w:t>
            </w:r>
          </w:p>
        </w:tc>
      </w:tr>
      <w:tr w:rsidR="00A9017E" w:rsidTr="004A0EE6">
        <w:trPr>
          <w:trHeight w:val="415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Скреперный штрек средний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1—3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300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3,1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96,8</w:t>
            </w:r>
          </w:p>
        </w:tc>
      </w:tr>
      <w:tr w:rsidR="00A9017E" w:rsidTr="004A0EE6">
        <w:trPr>
          <w:trHeight w:val="436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Скреперные штреки крайние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2—6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600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3,1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193,5</w:t>
            </w:r>
          </w:p>
        </w:tc>
      </w:tr>
      <w:tr w:rsidR="00A9017E" w:rsidTr="004A0EE6">
        <w:trPr>
          <w:trHeight w:val="428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Вентиляционный орт панели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3—4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80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4,2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19</w:t>
            </w:r>
          </w:p>
        </w:tc>
      </w:tr>
      <w:tr w:rsidR="00A9017E" w:rsidTr="004A0EE6">
        <w:trPr>
          <w:trHeight w:val="425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Служебные восстающие: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</w:p>
        </w:tc>
      </w:tr>
      <w:tr w:rsidR="00A9017E" w:rsidTr="004A0EE6">
        <w:trPr>
          <w:trHeight w:val="425"/>
        </w:trPr>
        <w:tc>
          <w:tcPr>
            <w:tcW w:w="59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ind w:firstLine="669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1-й очереди</w:t>
            </w:r>
          </w:p>
        </w:tc>
        <w:tc>
          <w:tcPr>
            <w:tcW w:w="7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3—5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100</w:t>
            </w:r>
          </w:p>
        </w:tc>
        <w:tc>
          <w:tcPr>
            <w:tcW w:w="12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20</w:t>
            </w:r>
          </w:p>
        </w:tc>
      </w:tr>
      <w:tr w:rsidR="00A9017E" w:rsidTr="004A0EE6">
        <w:trPr>
          <w:trHeight w:val="418"/>
        </w:trPr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ind w:firstLine="669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2-й очереди</w:t>
            </w:r>
          </w:p>
        </w:tc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3—7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50</w:t>
            </w:r>
          </w:p>
        </w:tc>
        <w:tc>
          <w:tcPr>
            <w:tcW w:w="12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5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10</w:t>
            </w:r>
          </w:p>
        </w:tc>
      </w:tr>
      <w:tr w:rsidR="00A9017E" w:rsidTr="004A0EE6">
        <w:trPr>
          <w:trHeight w:val="434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lastRenderedPageBreak/>
              <w:t>Буровые орты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5—8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432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11,5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38,4</w:t>
            </w:r>
          </w:p>
        </w:tc>
      </w:tr>
      <w:tr w:rsidR="00A9017E" w:rsidTr="004A0EE6">
        <w:trPr>
          <w:trHeight w:val="44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Буровой штрек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5-7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400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38</w:t>
            </w:r>
          </w:p>
        </w:tc>
      </w:tr>
    </w:tbl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Продолжение таблицы 4.11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954"/>
        <w:gridCol w:w="780"/>
        <w:gridCol w:w="851"/>
        <w:gridCol w:w="1204"/>
        <w:gridCol w:w="850"/>
      </w:tblGrid>
      <w:tr w:rsidR="00A9017E" w:rsidTr="004A0EE6">
        <w:trPr>
          <w:trHeight w:val="2286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Выработки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Шифр по рисунку 4.13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Объем работ, м</w:t>
            </w:r>
            <w:r>
              <w:rPr>
                <w:sz w:val="28"/>
                <w:szCs w:val="14"/>
                <w:vertAlign w:val="superscript"/>
                <w:lang w:val="ru-RU"/>
              </w:rPr>
              <w:t>3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Норма выработки, м</w:t>
            </w:r>
            <w:r>
              <w:rPr>
                <w:sz w:val="28"/>
                <w:szCs w:val="14"/>
                <w:vertAlign w:val="superscript"/>
                <w:lang w:val="ru-RU"/>
              </w:rPr>
              <w:t>3</w:t>
            </w:r>
            <w:r>
              <w:rPr>
                <w:sz w:val="28"/>
                <w:szCs w:val="14"/>
                <w:lang w:val="ru-RU"/>
              </w:rPr>
              <w:t>/</w:t>
            </w:r>
            <w:proofErr w:type="gramStart"/>
            <w:r>
              <w:rPr>
                <w:sz w:val="28"/>
                <w:szCs w:val="14"/>
                <w:lang w:val="ru-RU"/>
              </w:rPr>
              <w:t>чел-смену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Трудоемкость работ, чел-смен</w:t>
            </w:r>
          </w:p>
        </w:tc>
      </w:tr>
      <w:tr w:rsidR="00A9017E" w:rsidTr="004A0EE6">
        <w:trPr>
          <w:trHeight w:val="423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Отрезные восстающие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8—8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150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37,5</w:t>
            </w:r>
          </w:p>
        </w:tc>
      </w:tr>
      <w:tr w:rsidR="00A9017E" w:rsidTr="004A0EE6">
        <w:trPr>
          <w:trHeight w:val="409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proofErr w:type="spellStart"/>
            <w:r>
              <w:rPr>
                <w:sz w:val="28"/>
                <w:szCs w:val="14"/>
                <w:lang w:val="ru-RU"/>
              </w:rPr>
              <w:t>Дучки</w:t>
            </w:r>
            <w:proofErr w:type="spellEnd"/>
            <w:r>
              <w:rPr>
                <w:sz w:val="28"/>
                <w:szCs w:val="14"/>
                <w:lang w:val="ru-RU"/>
              </w:rPr>
              <w:t xml:space="preserve"> со среднего скреперного штрека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3—8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225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8,1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27,8</w:t>
            </w:r>
          </w:p>
        </w:tc>
      </w:tr>
      <w:tr w:rsidR="00A9017E" w:rsidTr="004A0EE6">
        <w:trPr>
          <w:trHeight w:val="43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proofErr w:type="spellStart"/>
            <w:r>
              <w:rPr>
                <w:sz w:val="28"/>
                <w:szCs w:val="14"/>
                <w:lang w:val="ru-RU"/>
              </w:rPr>
              <w:t>Дучки</w:t>
            </w:r>
            <w:proofErr w:type="spellEnd"/>
            <w:r>
              <w:rPr>
                <w:sz w:val="28"/>
                <w:szCs w:val="14"/>
                <w:lang w:val="ru-RU"/>
              </w:rPr>
              <w:t xml:space="preserve"> крайнего скреперного штрека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6—8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720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8,1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89,2</w:t>
            </w:r>
          </w:p>
        </w:tc>
      </w:tr>
      <w:tr w:rsidR="00A9017E" w:rsidTr="004A0EE6">
        <w:trPr>
          <w:trHeight w:val="420"/>
        </w:trPr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Итого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17E" w:rsidRDefault="00A9017E" w:rsidP="004A0EE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750,2</w:t>
            </w:r>
          </w:p>
        </w:tc>
      </w:tr>
    </w:tbl>
    <w:p w:rsidR="00A9017E" w:rsidRDefault="00A9017E" w:rsidP="00A9017E">
      <w:pPr>
        <w:jc w:val="both"/>
        <w:rPr>
          <w:sz w:val="28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18"/>
          <w:lang w:val="ru-RU"/>
        </w:rPr>
      </w:pPr>
      <w:r>
        <w:rPr>
          <w:sz w:val="28"/>
          <w:lang w:val="ru-RU"/>
        </w:rPr>
        <w:t>минимальный состав проходческий бригады в сутки находим по формуле (4.14)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18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jc w:val="center"/>
        <w:rPr>
          <w:sz w:val="28"/>
          <w:szCs w:val="18"/>
          <w:lang w:val="ru-RU"/>
        </w:rPr>
      </w:pPr>
      <w:r>
        <w:rPr>
          <w:position w:val="-32"/>
          <w:sz w:val="28"/>
          <w:lang w:val="ru-RU"/>
        </w:rPr>
        <w:object w:dxaOrig="2180" w:dyaOrig="760">
          <v:shape id="_x0000_i1031" type="#_x0000_t75" style="width:109.25pt;height:38.5pt" o:ole="">
            <v:imagedata r:id="rId28" o:title=""/>
          </v:shape>
          <o:OLEObject Type="Embed" ProgID="Equation.3" ShapeID="_x0000_i1031" DrawAspect="Content" ObjectID="_1660539444" r:id="rId29"/>
        </w:object>
      </w:r>
      <w:r>
        <w:rPr>
          <w:sz w:val="28"/>
          <w:lang w:val="ru-RU"/>
        </w:rPr>
        <w:t>чел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18"/>
          <w:lang w:val="ru-RU"/>
        </w:rPr>
      </w:pPr>
    </w:p>
    <w:p w:rsidR="00A9017E" w:rsidRDefault="00A9017E" w:rsidP="00A9017E">
      <w:pPr>
        <w:pStyle w:val="31"/>
        <w:spacing w:before="0"/>
        <w:rPr>
          <w:szCs w:val="24"/>
          <w:lang w:val="ru-RU"/>
        </w:rPr>
      </w:pPr>
      <w:r>
        <w:rPr>
          <w:szCs w:val="24"/>
          <w:lang w:val="ru-RU"/>
        </w:rPr>
        <w:t>с учетом трех рабочих смен в сутки и допустимого фронта работ по сетевому графику (рисунок 4.13) принимаем состав проходческой бригады в сутки n=24 человека;</w:t>
      </w:r>
    </w:p>
    <w:p w:rsidR="00A9017E" w:rsidRDefault="00A9017E" w:rsidP="00A9017E">
      <w:pPr>
        <w:pStyle w:val="31"/>
        <w:spacing w:before="0"/>
        <w:rPr>
          <w:szCs w:val="24"/>
          <w:lang w:val="ru-RU"/>
        </w:rPr>
      </w:pPr>
      <w:r>
        <w:rPr>
          <w:szCs w:val="24"/>
          <w:lang w:val="ru-RU"/>
        </w:rPr>
        <w:t>уточненная продолжительность работ по формуле (4.16)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18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jc w:val="center"/>
        <w:rPr>
          <w:sz w:val="28"/>
          <w:szCs w:val="18"/>
          <w:lang w:val="ru-RU"/>
        </w:rPr>
      </w:pPr>
      <w:r>
        <w:rPr>
          <w:position w:val="-28"/>
          <w:sz w:val="28"/>
          <w:lang w:val="ru-RU"/>
        </w:rPr>
        <w:object w:dxaOrig="1920" w:dyaOrig="720">
          <v:shape id="_x0000_i1032" type="#_x0000_t75" style="width:95.6pt;height:36pt" o:ole="">
            <v:imagedata r:id="rId30" o:title=""/>
          </v:shape>
          <o:OLEObject Type="Embed" ProgID="Equation.3" ShapeID="_x0000_i1032" DrawAspect="Content" ObjectID="_1660539445" r:id="rId31"/>
        </w:object>
      </w:r>
      <w:r>
        <w:rPr>
          <w:sz w:val="28"/>
          <w:lang w:val="ru-RU"/>
        </w:rPr>
        <w:t xml:space="preserve"> мес.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18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18"/>
          <w:lang w:val="ru-RU"/>
        </w:rPr>
      </w:pPr>
      <w:r>
        <w:rPr>
          <w:sz w:val="28"/>
          <w:lang w:val="ru-RU"/>
        </w:rPr>
        <w:t>резерв времени по формуле (4.17) составит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18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jc w:val="center"/>
        <w:rPr>
          <w:sz w:val="28"/>
          <w:szCs w:val="18"/>
          <w:lang w:val="ru-RU"/>
        </w:rPr>
      </w:pPr>
      <w:proofErr w:type="spellStart"/>
      <w:r>
        <w:rPr>
          <w:sz w:val="28"/>
          <w:lang w:val="ru-RU"/>
        </w:rPr>
        <w:t>Δt</w:t>
      </w:r>
      <w:proofErr w:type="spellEnd"/>
      <w:r>
        <w:rPr>
          <w:sz w:val="28"/>
          <w:lang w:val="ru-RU"/>
        </w:rPr>
        <w:t xml:space="preserve"> = 1,6— 1,2=0,4 мес.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18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8"/>
          <w:lang w:val="ru-RU"/>
        </w:rPr>
      </w:pPr>
      <w:r>
        <w:rPr>
          <w:sz w:val="28"/>
          <w:lang w:val="ru-RU"/>
        </w:rPr>
        <w:t xml:space="preserve">7) Согласно календарному плану текущей подготовки и нарезки блока (рисунок 4.14) продолжительность работ t=32 </w:t>
      </w:r>
      <w:proofErr w:type="spellStart"/>
      <w:r>
        <w:rPr>
          <w:sz w:val="28"/>
          <w:lang w:val="ru-RU"/>
        </w:rPr>
        <w:t>сут</w:t>
      </w:r>
      <w:proofErr w:type="spellEnd"/>
      <w:r>
        <w:rPr>
          <w:sz w:val="28"/>
          <w:lang w:val="ru-RU"/>
        </w:rPr>
        <w:t xml:space="preserve"> </w:t>
      </w:r>
      <w:r>
        <w:rPr>
          <w:smallCaps/>
          <w:sz w:val="28"/>
          <w:lang w:val="ru-RU"/>
        </w:rPr>
        <w:t xml:space="preserve">= </w:t>
      </w:r>
      <w:r>
        <w:rPr>
          <w:sz w:val="28"/>
          <w:lang w:val="ru-RU"/>
        </w:rPr>
        <w:t xml:space="preserve">1,23 мес. Резерв времени </w:t>
      </w:r>
      <w:proofErr w:type="spellStart"/>
      <w:r>
        <w:rPr>
          <w:sz w:val="28"/>
          <w:lang w:val="ru-RU"/>
        </w:rPr>
        <w:t>Δt</w:t>
      </w:r>
      <w:proofErr w:type="spellEnd"/>
      <w:r>
        <w:rPr>
          <w:sz w:val="28"/>
          <w:lang w:val="ru-RU"/>
        </w:rPr>
        <w:t xml:space="preserve">=10 </w:t>
      </w:r>
      <w:proofErr w:type="spellStart"/>
      <w:r>
        <w:rPr>
          <w:sz w:val="28"/>
          <w:lang w:val="ru-RU"/>
        </w:rPr>
        <w:t>сут</w:t>
      </w:r>
      <w:proofErr w:type="spellEnd"/>
      <w:r>
        <w:rPr>
          <w:sz w:val="28"/>
          <w:lang w:val="ru-RU"/>
        </w:rPr>
        <w:t>.</w:t>
      </w:r>
    </w:p>
    <w:p w:rsidR="00A9017E" w:rsidRDefault="00A9017E" w:rsidP="00A9017E">
      <w:pPr>
        <w:pStyle w:val="a5"/>
        <w:ind w:firstLine="709"/>
      </w:pPr>
      <w:r>
        <w:t>8) Потребное проходческое оборудование показано на рисунке 4.14.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18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18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jc w:val="center"/>
        <w:rPr>
          <w:sz w:val="28"/>
          <w:szCs w:val="18"/>
          <w:lang w:val="ru-RU"/>
        </w:rPr>
      </w:pPr>
      <w:r>
        <w:rPr>
          <w:noProof/>
          <w:sz w:val="28"/>
          <w:szCs w:val="18"/>
          <w:lang w:val="ru-RU"/>
        </w:rPr>
        <w:lastRenderedPageBreak/>
        <w:drawing>
          <wp:inline distT="0" distB="0" distL="0" distR="0">
            <wp:extent cx="6116955" cy="5864860"/>
            <wp:effectExtent l="0" t="0" r="0" b="2540"/>
            <wp:docPr id="1" name="Рисунок 1" descr="..\ТПР\Рис 4.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..\ТПР\Рис 4.14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955" cy="586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17E" w:rsidRDefault="00A9017E" w:rsidP="00A9017E">
      <w:pPr>
        <w:pStyle w:val="a5"/>
        <w:jc w:val="center"/>
      </w:pPr>
      <w:r>
        <w:t>Рисунок 4.14 – Календарный план текущей подготовки и нарезки блока</w:t>
      </w: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18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18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18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18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18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18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18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18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18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18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18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18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18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18"/>
          <w:lang w:val="ru-RU"/>
        </w:rPr>
      </w:pPr>
    </w:p>
    <w:p w:rsidR="00A9017E" w:rsidRDefault="00A9017E" w:rsidP="00A9017E">
      <w:pPr>
        <w:widowControl w:val="0"/>
        <w:autoSpaceDE w:val="0"/>
        <w:autoSpaceDN w:val="0"/>
        <w:adjustRightInd w:val="0"/>
        <w:jc w:val="both"/>
        <w:rPr>
          <w:sz w:val="28"/>
          <w:szCs w:val="18"/>
          <w:lang w:val="ru-RU"/>
        </w:rPr>
      </w:pPr>
    </w:p>
    <w:p w:rsidR="00BC7C82" w:rsidRPr="00A9017E" w:rsidRDefault="00BC7C82">
      <w:pPr>
        <w:rPr>
          <w:lang w:val="ru-RU"/>
        </w:rPr>
      </w:pPr>
      <w:bookmarkStart w:id="0" w:name="_GoBack"/>
      <w:bookmarkEnd w:id="0"/>
    </w:p>
    <w:sectPr w:rsidR="00BC7C82" w:rsidRPr="00A901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6F0438"/>
    <w:multiLevelType w:val="hybridMultilevel"/>
    <w:tmpl w:val="1F5A07FC"/>
    <w:lvl w:ilvl="0" w:tplc="E272C17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1">
    <w:nsid w:val="4F6B7366"/>
    <w:multiLevelType w:val="hybridMultilevel"/>
    <w:tmpl w:val="DDB039E6"/>
    <w:lvl w:ilvl="0" w:tplc="E272C174">
      <w:start w:val="1"/>
      <w:numFmt w:val="bullet"/>
      <w:lvlText w:val="-"/>
      <w:lvlJc w:val="left"/>
      <w:pPr>
        <w:tabs>
          <w:tab w:val="num" w:pos="1429"/>
        </w:tabs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0A50CC0"/>
    <w:multiLevelType w:val="hybridMultilevel"/>
    <w:tmpl w:val="54C0D084"/>
    <w:lvl w:ilvl="0" w:tplc="3FE8FA6A"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7C2"/>
    <w:rsid w:val="006923E9"/>
    <w:rsid w:val="00A9017E"/>
    <w:rsid w:val="00BC7C82"/>
    <w:rsid w:val="00BF5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01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paragraph" w:styleId="1">
    <w:name w:val="heading 1"/>
    <w:basedOn w:val="a"/>
    <w:next w:val="a"/>
    <w:link w:val="10"/>
    <w:qFormat/>
    <w:rsid w:val="00A9017E"/>
    <w:pPr>
      <w:keepNext/>
      <w:widowControl w:val="0"/>
      <w:autoSpaceDE w:val="0"/>
      <w:autoSpaceDN w:val="0"/>
      <w:adjustRightInd w:val="0"/>
      <w:ind w:firstLine="709"/>
      <w:jc w:val="both"/>
      <w:outlineLvl w:val="0"/>
    </w:pPr>
    <w:rPr>
      <w:rFonts w:eastAsia="Arial Unicode MS"/>
      <w:sz w:val="28"/>
      <w:szCs w:val="28"/>
      <w:lang w:val="ru-RU"/>
    </w:rPr>
  </w:style>
  <w:style w:type="paragraph" w:styleId="2">
    <w:name w:val="heading 2"/>
    <w:basedOn w:val="a"/>
    <w:link w:val="20"/>
    <w:qFormat/>
    <w:rsid w:val="006923E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link w:val="30"/>
    <w:qFormat/>
    <w:rsid w:val="00A9017E"/>
    <w:pPr>
      <w:keepNext/>
      <w:widowControl w:val="0"/>
      <w:autoSpaceDE w:val="0"/>
      <w:autoSpaceDN w:val="0"/>
      <w:adjustRightInd w:val="0"/>
      <w:jc w:val="center"/>
      <w:outlineLvl w:val="2"/>
    </w:pPr>
    <w:rPr>
      <w:sz w:val="28"/>
      <w:szCs w:val="28"/>
    </w:rPr>
  </w:style>
  <w:style w:type="paragraph" w:styleId="4">
    <w:name w:val="heading 4"/>
    <w:basedOn w:val="a"/>
    <w:next w:val="a"/>
    <w:link w:val="40"/>
    <w:qFormat/>
    <w:rsid w:val="00A9017E"/>
    <w:pPr>
      <w:keepNext/>
      <w:widowControl w:val="0"/>
      <w:autoSpaceDE w:val="0"/>
      <w:autoSpaceDN w:val="0"/>
      <w:adjustRightInd w:val="0"/>
      <w:ind w:left="113" w:right="113"/>
      <w:jc w:val="center"/>
      <w:outlineLvl w:val="3"/>
    </w:pPr>
    <w:rPr>
      <w:rFonts w:eastAsia="Arial Unicode MS"/>
      <w:sz w:val="28"/>
      <w:szCs w:val="28"/>
      <w:lang w:val="ru-RU"/>
    </w:rPr>
  </w:style>
  <w:style w:type="paragraph" w:styleId="5">
    <w:name w:val="heading 5"/>
    <w:basedOn w:val="a"/>
    <w:next w:val="a"/>
    <w:link w:val="50"/>
    <w:qFormat/>
    <w:rsid w:val="00A9017E"/>
    <w:pPr>
      <w:keepNext/>
      <w:widowControl w:val="0"/>
      <w:autoSpaceDE w:val="0"/>
      <w:autoSpaceDN w:val="0"/>
      <w:adjustRightInd w:val="0"/>
      <w:jc w:val="right"/>
      <w:outlineLvl w:val="4"/>
    </w:pPr>
    <w:rPr>
      <w:sz w:val="28"/>
      <w:szCs w:val="28"/>
      <w:lang w:val="ru-RU"/>
    </w:rPr>
  </w:style>
  <w:style w:type="paragraph" w:styleId="6">
    <w:name w:val="heading 6"/>
    <w:basedOn w:val="a"/>
    <w:next w:val="a"/>
    <w:link w:val="60"/>
    <w:qFormat/>
    <w:rsid w:val="00A9017E"/>
    <w:pPr>
      <w:keepNext/>
      <w:ind w:firstLine="600"/>
      <w:jc w:val="both"/>
      <w:outlineLvl w:val="5"/>
    </w:pPr>
    <w:rPr>
      <w:sz w:val="28"/>
      <w:szCs w:val="28"/>
      <w:lang w:val="ru-RU"/>
    </w:rPr>
  </w:style>
  <w:style w:type="paragraph" w:styleId="7">
    <w:name w:val="heading 7"/>
    <w:basedOn w:val="a"/>
    <w:next w:val="a"/>
    <w:link w:val="70"/>
    <w:qFormat/>
    <w:rsid w:val="00A9017E"/>
    <w:pPr>
      <w:keepNext/>
      <w:jc w:val="center"/>
      <w:outlineLvl w:val="6"/>
    </w:pPr>
    <w:rPr>
      <w:b/>
      <w:bCs/>
      <w:sz w:val="28"/>
    </w:rPr>
  </w:style>
  <w:style w:type="paragraph" w:styleId="8">
    <w:name w:val="heading 8"/>
    <w:basedOn w:val="a"/>
    <w:next w:val="a"/>
    <w:link w:val="80"/>
    <w:qFormat/>
    <w:rsid w:val="00A9017E"/>
    <w:pPr>
      <w:keepNext/>
      <w:widowControl w:val="0"/>
      <w:autoSpaceDE w:val="0"/>
      <w:autoSpaceDN w:val="0"/>
      <w:adjustRightInd w:val="0"/>
      <w:ind w:firstLine="720"/>
      <w:jc w:val="both"/>
      <w:outlineLvl w:val="7"/>
    </w:pPr>
    <w:rPr>
      <w:sz w:val="28"/>
      <w:szCs w:val="16"/>
      <w:lang w:val="ru-RU"/>
    </w:rPr>
  </w:style>
  <w:style w:type="paragraph" w:styleId="9">
    <w:name w:val="heading 9"/>
    <w:basedOn w:val="Normal"/>
    <w:next w:val="Normal"/>
    <w:link w:val="90"/>
    <w:qFormat/>
    <w:rsid w:val="00A9017E"/>
    <w:pPr>
      <w:keepNext/>
      <w:widowControl/>
      <w:spacing w:line="240" w:lineRule="auto"/>
      <w:ind w:firstLine="0"/>
      <w:jc w:val="both"/>
      <w:outlineLvl w:val="8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923E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10">
    <w:name w:val="Заголовок 1 Знак"/>
    <w:basedOn w:val="a0"/>
    <w:link w:val="1"/>
    <w:rsid w:val="00A9017E"/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A9017E"/>
    <w:rPr>
      <w:rFonts w:ascii="Times New Roman" w:eastAsia="Times New Roman" w:hAnsi="Times New Roman" w:cs="Times New Roman"/>
      <w:sz w:val="28"/>
      <w:szCs w:val="28"/>
      <w:lang w:val="kk-KZ" w:eastAsia="ru-RU"/>
    </w:rPr>
  </w:style>
  <w:style w:type="character" w:customStyle="1" w:styleId="40">
    <w:name w:val="Заголовок 4 Знак"/>
    <w:basedOn w:val="a0"/>
    <w:link w:val="4"/>
    <w:rsid w:val="00A9017E"/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A9017E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A9017E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A9017E"/>
    <w:rPr>
      <w:rFonts w:ascii="Times New Roman" w:eastAsia="Times New Roman" w:hAnsi="Times New Roman" w:cs="Times New Roman"/>
      <w:b/>
      <w:bCs/>
      <w:sz w:val="28"/>
      <w:szCs w:val="24"/>
      <w:lang w:val="kk-KZ" w:eastAsia="ru-RU"/>
    </w:rPr>
  </w:style>
  <w:style w:type="character" w:customStyle="1" w:styleId="80">
    <w:name w:val="Заголовок 8 Знак"/>
    <w:basedOn w:val="a0"/>
    <w:link w:val="8"/>
    <w:rsid w:val="00A9017E"/>
    <w:rPr>
      <w:rFonts w:ascii="Times New Roman" w:eastAsia="Times New Roman" w:hAnsi="Times New Roman" w:cs="Times New Roman"/>
      <w:sz w:val="28"/>
      <w:szCs w:val="16"/>
      <w:lang w:eastAsia="ru-RU"/>
    </w:rPr>
  </w:style>
  <w:style w:type="character" w:customStyle="1" w:styleId="90">
    <w:name w:val="Заголовок 9 Знак"/>
    <w:basedOn w:val="a0"/>
    <w:link w:val="9"/>
    <w:rsid w:val="00A9017E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Normal">
    <w:name w:val="Normal"/>
    <w:rsid w:val="00A9017E"/>
    <w:pPr>
      <w:widowControl w:val="0"/>
      <w:spacing w:after="0" w:line="420" w:lineRule="auto"/>
      <w:ind w:firstLine="720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semiHidden/>
    <w:rsid w:val="00A9017E"/>
    <w:pPr>
      <w:widowControl w:val="0"/>
      <w:autoSpaceDE w:val="0"/>
      <w:autoSpaceDN w:val="0"/>
      <w:adjustRightInd w:val="0"/>
      <w:ind w:firstLine="709"/>
      <w:jc w:val="both"/>
    </w:pPr>
    <w:rPr>
      <w:sz w:val="28"/>
      <w:szCs w:val="28"/>
      <w:lang w:val="ru-RU"/>
    </w:rPr>
  </w:style>
  <w:style w:type="character" w:customStyle="1" w:styleId="a4">
    <w:name w:val="Основной текст с отступом Знак"/>
    <w:basedOn w:val="a0"/>
    <w:link w:val="a3"/>
    <w:semiHidden/>
    <w:rsid w:val="00A9017E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1">
    <w:name w:val="Body Text Indent 2"/>
    <w:basedOn w:val="a"/>
    <w:link w:val="22"/>
    <w:semiHidden/>
    <w:rsid w:val="00A9017E"/>
    <w:pPr>
      <w:widowControl w:val="0"/>
      <w:autoSpaceDE w:val="0"/>
      <w:autoSpaceDN w:val="0"/>
      <w:adjustRightInd w:val="0"/>
      <w:ind w:firstLine="1418"/>
      <w:jc w:val="both"/>
    </w:pPr>
    <w:rPr>
      <w:sz w:val="28"/>
      <w:szCs w:val="20"/>
      <w:lang w:val="ru-RU"/>
    </w:rPr>
  </w:style>
  <w:style w:type="character" w:customStyle="1" w:styleId="22">
    <w:name w:val="Основной текст с отступом 2 Знак"/>
    <w:basedOn w:val="a0"/>
    <w:link w:val="21"/>
    <w:semiHidden/>
    <w:rsid w:val="00A9017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semiHidden/>
    <w:rsid w:val="00A9017E"/>
    <w:pPr>
      <w:widowControl w:val="0"/>
      <w:autoSpaceDE w:val="0"/>
      <w:autoSpaceDN w:val="0"/>
      <w:adjustRightInd w:val="0"/>
      <w:jc w:val="both"/>
    </w:pPr>
    <w:rPr>
      <w:sz w:val="28"/>
      <w:szCs w:val="28"/>
      <w:lang w:val="ru-RU"/>
    </w:rPr>
  </w:style>
  <w:style w:type="character" w:customStyle="1" w:styleId="a6">
    <w:name w:val="Основной текст Знак"/>
    <w:basedOn w:val="a0"/>
    <w:link w:val="a5"/>
    <w:semiHidden/>
    <w:rsid w:val="00A9017E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7">
    <w:name w:val="Title"/>
    <w:basedOn w:val="a"/>
    <w:link w:val="a8"/>
    <w:qFormat/>
    <w:rsid w:val="00A9017E"/>
    <w:pPr>
      <w:widowControl w:val="0"/>
      <w:autoSpaceDE w:val="0"/>
      <w:autoSpaceDN w:val="0"/>
      <w:adjustRightInd w:val="0"/>
      <w:jc w:val="center"/>
    </w:pPr>
    <w:rPr>
      <w:sz w:val="28"/>
      <w:szCs w:val="20"/>
      <w:lang w:val="ru-RU"/>
    </w:rPr>
  </w:style>
  <w:style w:type="character" w:customStyle="1" w:styleId="a8">
    <w:name w:val="Название Знак"/>
    <w:basedOn w:val="a0"/>
    <w:link w:val="a7"/>
    <w:rsid w:val="00A9017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2"/>
    <w:basedOn w:val="a"/>
    <w:link w:val="24"/>
    <w:semiHidden/>
    <w:rsid w:val="00A9017E"/>
    <w:pPr>
      <w:widowControl w:val="0"/>
      <w:autoSpaceDE w:val="0"/>
      <w:autoSpaceDN w:val="0"/>
      <w:adjustRightInd w:val="0"/>
      <w:jc w:val="center"/>
    </w:pPr>
    <w:rPr>
      <w:sz w:val="28"/>
      <w:szCs w:val="16"/>
      <w:lang w:val="ru-RU"/>
    </w:rPr>
  </w:style>
  <w:style w:type="character" w:customStyle="1" w:styleId="24">
    <w:name w:val="Основной текст 2 Знак"/>
    <w:basedOn w:val="a0"/>
    <w:link w:val="23"/>
    <w:semiHidden/>
    <w:rsid w:val="00A9017E"/>
    <w:rPr>
      <w:rFonts w:ascii="Times New Roman" w:eastAsia="Times New Roman" w:hAnsi="Times New Roman" w:cs="Times New Roman"/>
      <w:sz w:val="28"/>
      <w:szCs w:val="16"/>
      <w:lang w:eastAsia="ru-RU"/>
    </w:rPr>
  </w:style>
  <w:style w:type="paragraph" w:styleId="31">
    <w:name w:val="Body Text Indent 3"/>
    <w:basedOn w:val="a"/>
    <w:link w:val="32"/>
    <w:semiHidden/>
    <w:rsid w:val="00A9017E"/>
    <w:pPr>
      <w:widowControl w:val="0"/>
      <w:autoSpaceDE w:val="0"/>
      <w:autoSpaceDN w:val="0"/>
      <w:adjustRightInd w:val="0"/>
      <w:spacing w:before="120"/>
      <w:ind w:firstLine="720"/>
      <w:jc w:val="both"/>
    </w:pPr>
    <w:rPr>
      <w:sz w:val="28"/>
      <w:szCs w:val="28"/>
    </w:rPr>
  </w:style>
  <w:style w:type="character" w:customStyle="1" w:styleId="32">
    <w:name w:val="Основной текст с отступом 3 Знак"/>
    <w:basedOn w:val="a0"/>
    <w:link w:val="31"/>
    <w:semiHidden/>
    <w:rsid w:val="00A9017E"/>
    <w:rPr>
      <w:rFonts w:ascii="Times New Roman" w:eastAsia="Times New Roman" w:hAnsi="Times New Roman" w:cs="Times New Roman"/>
      <w:sz w:val="28"/>
      <w:szCs w:val="28"/>
      <w:lang w:val="kk-KZ" w:eastAsia="ru-RU"/>
    </w:rPr>
  </w:style>
  <w:style w:type="paragraph" w:customStyle="1" w:styleId="BodyText2">
    <w:name w:val="Body Text 2"/>
    <w:basedOn w:val="Normal"/>
    <w:rsid w:val="00A9017E"/>
    <w:pPr>
      <w:widowControl/>
      <w:spacing w:line="240" w:lineRule="auto"/>
      <w:ind w:left="284" w:hanging="284"/>
      <w:jc w:val="both"/>
    </w:pPr>
  </w:style>
  <w:style w:type="paragraph" w:customStyle="1" w:styleId="BodyText">
    <w:name w:val="Body Text"/>
    <w:basedOn w:val="Normal"/>
    <w:rsid w:val="00A9017E"/>
    <w:pPr>
      <w:widowControl/>
      <w:spacing w:line="240" w:lineRule="auto"/>
      <w:ind w:firstLine="0"/>
      <w:jc w:val="center"/>
    </w:pPr>
  </w:style>
  <w:style w:type="paragraph" w:styleId="a9">
    <w:name w:val="caption"/>
    <w:basedOn w:val="a"/>
    <w:next w:val="a"/>
    <w:qFormat/>
    <w:rsid w:val="00A9017E"/>
    <w:pPr>
      <w:widowControl w:val="0"/>
      <w:autoSpaceDE w:val="0"/>
      <w:autoSpaceDN w:val="0"/>
      <w:adjustRightInd w:val="0"/>
      <w:spacing w:before="180"/>
      <w:jc w:val="center"/>
    </w:pPr>
    <w:rPr>
      <w:sz w:val="28"/>
      <w:szCs w:val="16"/>
      <w:lang w:val="ru-RU"/>
    </w:rPr>
  </w:style>
  <w:style w:type="paragraph" w:customStyle="1" w:styleId="FR3">
    <w:name w:val="FR3"/>
    <w:rsid w:val="00A9017E"/>
    <w:pPr>
      <w:widowControl w:val="0"/>
      <w:snapToGrid w:val="0"/>
      <w:spacing w:after="0" w:line="240" w:lineRule="auto"/>
      <w:jc w:val="both"/>
    </w:pPr>
    <w:rPr>
      <w:rFonts w:ascii="Arial" w:eastAsia="Times New Roman" w:hAnsi="Arial" w:cs="Times New Roman"/>
      <w:sz w:val="28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A9017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9017E"/>
    <w:rPr>
      <w:rFonts w:ascii="Tahoma" w:eastAsia="Times New Roman" w:hAnsi="Tahoma" w:cs="Tahoma"/>
      <w:sz w:val="16"/>
      <w:szCs w:val="16"/>
      <w:lang w:val="kk-KZ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01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paragraph" w:styleId="1">
    <w:name w:val="heading 1"/>
    <w:basedOn w:val="a"/>
    <w:next w:val="a"/>
    <w:link w:val="10"/>
    <w:qFormat/>
    <w:rsid w:val="00A9017E"/>
    <w:pPr>
      <w:keepNext/>
      <w:widowControl w:val="0"/>
      <w:autoSpaceDE w:val="0"/>
      <w:autoSpaceDN w:val="0"/>
      <w:adjustRightInd w:val="0"/>
      <w:ind w:firstLine="709"/>
      <w:jc w:val="both"/>
      <w:outlineLvl w:val="0"/>
    </w:pPr>
    <w:rPr>
      <w:rFonts w:eastAsia="Arial Unicode MS"/>
      <w:sz w:val="28"/>
      <w:szCs w:val="28"/>
      <w:lang w:val="ru-RU"/>
    </w:rPr>
  </w:style>
  <w:style w:type="paragraph" w:styleId="2">
    <w:name w:val="heading 2"/>
    <w:basedOn w:val="a"/>
    <w:link w:val="20"/>
    <w:qFormat/>
    <w:rsid w:val="006923E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link w:val="30"/>
    <w:qFormat/>
    <w:rsid w:val="00A9017E"/>
    <w:pPr>
      <w:keepNext/>
      <w:widowControl w:val="0"/>
      <w:autoSpaceDE w:val="0"/>
      <w:autoSpaceDN w:val="0"/>
      <w:adjustRightInd w:val="0"/>
      <w:jc w:val="center"/>
      <w:outlineLvl w:val="2"/>
    </w:pPr>
    <w:rPr>
      <w:sz w:val="28"/>
      <w:szCs w:val="28"/>
    </w:rPr>
  </w:style>
  <w:style w:type="paragraph" w:styleId="4">
    <w:name w:val="heading 4"/>
    <w:basedOn w:val="a"/>
    <w:next w:val="a"/>
    <w:link w:val="40"/>
    <w:qFormat/>
    <w:rsid w:val="00A9017E"/>
    <w:pPr>
      <w:keepNext/>
      <w:widowControl w:val="0"/>
      <w:autoSpaceDE w:val="0"/>
      <w:autoSpaceDN w:val="0"/>
      <w:adjustRightInd w:val="0"/>
      <w:ind w:left="113" w:right="113"/>
      <w:jc w:val="center"/>
      <w:outlineLvl w:val="3"/>
    </w:pPr>
    <w:rPr>
      <w:rFonts w:eastAsia="Arial Unicode MS"/>
      <w:sz w:val="28"/>
      <w:szCs w:val="28"/>
      <w:lang w:val="ru-RU"/>
    </w:rPr>
  </w:style>
  <w:style w:type="paragraph" w:styleId="5">
    <w:name w:val="heading 5"/>
    <w:basedOn w:val="a"/>
    <w:next w:val="a"/>
    <w:link w:val="50"/>
    <w:qFormat/>
    <w:rsid w:val="00A9017E"/>
    <w:pPr>
      <w:keepNext/>
      <w:widowControl w:val="0"/>
      <w:autoSpaceDE w:val="0"/>
      <w:autoSpaceDN w:val="0"/>
      <w:adjustRightInd w:val="0"/>
      <w:jc w:val="right"/>
      <w:outlineLvl w:val="4"/>
    </w:pPr>
    <w:rPr>
      <w:sz w:val="28"/>
      <w:szCs w:val="28"/>
      <w:lang w:val="ru-RU"/>
    </w:rPr>
  </w:style>
  <w:style w:type="paragraph" w:styleId="6">
    <w:name w:val="heading 6"/>
    <w:basedOn w:val="a"/>
    <w:next w:val="a"/>
    <w:link w:val="60"/>
    <w:qFormat/>
    <w:rsid w:val="00A9017E"/>
    <w:pPr>
      <w:keepNext/>
      <w:ind w:firstLine="600"/>
      <w:jc w:val="both"/>
      <w:outlineLvl w:val="5"/>
    </w:pPr>
    <w:rPr>
      <w:sz w:val="28"/>
      <w:szCs w:val="28"/>
      <w:lang w:val="ru-RU"/>
    </w:rPr>
  </w:style>
  <w:style w:type="paragraph" w:styleId="7">
    <w:name w:val="heading 7"/>
    <w:basedOn w:val="a"/>
    <w:next w:val="a"/>
    <w:link w:val="70"/>
    <w:qFormat/>
    <w:rsid w:val="00A9017E"/>
    <w:pPr>
      <w:keepNext/>
      <w:jc w:val="center"/>
      <w:outlineLvl w:val="6"/>
    </w:pPr>
    <w:rPr>
      <w:b/>
      <w:bCs/>
      <w:sz w:val="28"/>
    </w:rPr>
  </w:style>
  <w:style w:type="paragraph" w:styleId="8">
    <w:name w:val="heading 8"/>
    <w:basedOn w:val="a"/>
    <w:next w:val="a"/>
    <w:link w:val="80"/>
    <w:qFormat/>
    <w:rsid w:val="00A9017E"/>
    <w:pPr>
      <w:keepNext/>
      <w:widowControl w:val="0"/>
      <w:autoSpaceDE w:val="0"/>
      <w:autoSpaceDN w:val="0"/>
      <w:adjustRightInd w:val="0"/>
      <w:ind w:firstLine="720"/>
      <w:jc w:val="both"/>
      <w:outlineLvl w:val="7"/>
    </w:pPr>
    <w:rPr>
      <w:sz w:val="28"/>
      <w:szCs w:val="16"/>
      <w:lang w:val="ru-RU"/>
    </w:rPr>
  </w:style>
  <w:style w:type="paragraph" w:styleId="9">
    <w:name w:val="heading 9"/>
    <w:basedOn w:val="Normal"/>
    <w:next w:val="Normal"/>
    <w:link w:val="90"/>
    <w:qFormat/>
    <w:rsid w:val="00A9017E"/>
    <w:pPr>
      <w:keepNext/>
      <w:widowControl/>
      <w:spacing w:line="240" w:lineRule="auto"/>
      <w:ind w:firstLine="0"/>
      <w:jc w:val="both"/>
      <w:outlineLvl w:val="8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923E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10">
    <w:name w:val="Заголовок 1 Знак"/>
    <w:basedOn w:val="a0"/>
    <w:link w:val="1"/>
    <w:rsid w:val="00A9017E"/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A9017E"/>
    <w:rPr>
      <w:rFonts w:ascii="Times New Roman" w:eastAsia="Times New Roman" w:hAnsi="Times New Roman" w:cs="Times New Roman"/>
      <w:sz w:val="28"/>
      <w:szCs w:val="28"/>
      <w:lang w:val="kk-KZ" w:eastAsia="ru-RU"/>
    </w:rPr>
  </w:style>
  <w:style w:type="character" w:customStyle="1" w:styleId="40">
    <w:name w:val="Заголовок 4 Знак"/>
    <w:basedOn w:val="a0"/>
    <w:link w:val="4"/>
    <w:rsid w:val="00A9017E"/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A9017E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A9017E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A9017E"/>
    <w:rPr>
      <w:rFonts w:ascii="Times New Roman" w:eastAsia="Times New Roman" w:hAnsi="Times New Roman" w:cs="Times New Roman"/>
      <w:b/>
      <w:bCs/>
      <w:sz w:val="28"/>
      <w:szCs w:val="24"/>
      <w:lang w:val="kk-KZ" w:eastAsia="ru-RU"/>
    </w:rPr>
  </w:style>
  <w:style w:type="character" w:customStyle="1" w:styleId="80">
    <w:name w:val="Заголовок 8 Знак"/>
    <w:basedOn w:val="a0"/>
    <w:link w:val="8"/>
    <w:rsid w:val="00A9017E"/>
    <w:rPr>
      <w:rFonts w:ascii="Times New Roman" w:eastAsia="Times New Roman" w:hAnsi="Times New Roman" w:cs="Times New Roman"/>
      <w:sz w:val="28"/>
      <w:szCs w:val="16"/>
      <w:lang w:eastAsia="ru-RU"/>
    </w:rPr>
  </w:style>
  <w:style w:type="character" w:customStyle="1" w:styleId="90">
    <w:name w:val="Заголовок 9 Знак"/>
    <w:basedOn w:val="a0"/>
    <w:link w:val="9"/>
    <w:rsid w:val="00A9017E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Normal">
    <w:name w:val="Normal"/>
    <w:rsid w:val="00A9017E"/>
    <w:pPr>
      <w:widowControl w:val="0"/>
      <w:spacing w:after="0" w:line="420" w:lineRule="auto"/>
      <w:ind w:firstLine="720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semiHidden/>
    <w:rsid w:val="00A9017E"/>
    <w:pPr>
      <w:widowControl w:val="0"/>
      <w:autoSpaceDE w:val="0"/>
      <w:autoSpaceDN w:val="0"/>
      <w:adjustRightInd w:val="0"/>
      <w:ind w:firstLine="709"/>
      <w:jc w:val="both"/>
    </w:pPr>
    <w:rPr>
      <w:sz w:val="28"/>
      <w:szCs w:val="28"/>
      <w:lang w:val="ru-RU"/>
    </w:rPr>
  </w:style>
  <w:style w:type="character" w:customStyle="1" w:styleId="a4">
    <w:name w:val="Основной текст с отступом Знак"/>
    <w:basedOn w:val="a0"/>
    <w:link w:val="a3"/>
    <w:semiHidden/>
    <w:rsid w:val="00A9017E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1">
    <w:name w:val="Body Text Indent 2"/>
    <w:basedOn w:val="a"/>
    <w:link w:val="22"/>
    <w:semiHidden/>
    <w:rsid w:val="00A9017E"/>
    <w:pPr>
      <w:widowControl w:val="0"/>
      <w:autoSpaceDE w:val="0"/>
      <w:autoSpaceDN w:val="0"/>
      <w:adjustRightInd w:val="0"/>
      <w:ind w:firstLine="1418"/>
      <w:jc w:val="both"/>
    </w:pPr>
    <w:rPr>
      <w:sz w:val="28"/>
      <w:szCs w:val="20"/>
      <w:lang w:val="ru-RU"/>
    </w:rPr>
  </w:style>
  <w:style w:type="character" w:customStyle="1" w:styleId="22">
    <w:name w:val="Основной текст с отступом 2 Знак"/>
    <w:basedOn w:val="a0"/>
    <w:link w:val="21"/>
    <w:semiHidden/>
    <w:rsid w:val="00A9017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semiHidden/>
    <w:rsid w:val="00A9017E"/>
    <w:pPr>
      <w:widowControl w:val="0"/>
      <w:autoSpaceDE w:val="0"/>
      <w:autoSpaceDN w:val="0"/>
      <w:adjustRightInd w:val="0"/>
      <w:jc w:val="both"/>
    </w:pPr>
    <w:rPr>
      <w:sz w:val="28"/>
      <w:szCs w:val="28"/>
      <w:lang w:val="ru-RU"/>
    </w:rPr>
  </w:style>
  <w:style w:type="character" w:customStyle="1" w:styleId="a6">
    <w:name w:val="Основной текст Знак"/>
    <w:basedOn w:val="a0"/>
    <w:link w:val="a5"/>
    <w:semiHidden/>
    <w:rsid w:val="00A9017E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7">
    <w:name w:val="Title"/>
    <w:basedOn w:val="a"/>
    <w:link w:val="a8"/>
    <w:qFormat/>
    <w:rsid w:val="00A9017E"/>
    <w:pPr>
      <w:widowControl w:val="0"/>
      <w:autoSpaceDE w:val="0"/>
      <w:autoSpaceDN w:val="0"/>
      <w:adjustRightInd w:val="0"/>
      <w:jc w:val="center"/>
    </w:pPr>
    <w:rPr>
      <w:sz w:val="28"/>
      <w:szCs w:val="20"/>
      <w:lang w:val="ru-RU"/>
    </w:rPr>
  </w:style>
  <w:style w:type="character" w:customStyle="1" w:styleId="a8">
    <w:name w:val="Название Знак"/>
    <w:basedOn w:val="a0"/>
    <w:link w:val="a7"/>
    <w:rsid w:val="00A9017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2"/>
    <w:basedOn w:val="a"/>
    <w:link w:val="24"/>
    <w:semiHidden/>
    <w:rsid w:val="00A9017E"/>
    <w:pPr>
      <w:widowControl w:val="0"/>
      <w:autoSpaceDE w:val="0"/>
      <w:autoSpaceDN w:val="0"/>
      <w:adjustRightInd w:val="0"/>
      <w:jc w:val="center"/>
    </w:pPr>
    <w:rPr>
      <w:sz w:val="28"/>
      <w:szCs w:val="16"/>
      <w:lang w:val="ru-RU"/>
    </w:rPr>
  </w:style>
  <w:style w:type="character" w:customStyle="1" w:styleId="24">
    <w:name w:val="Основной текст 2 Знак"/>
    <w:basedOn w:val="a0"/>
    <w:link w:val="23"/>
    <w:semiHidden/>
    <w:rsid w:val="00A9017E"/>
    <w:rPr>
      <w:rFonts w:ascii="Times New Roman" w:eastAsia="Times New Roman" w:hAnsi="Times New Roman" w:cs="Times New Roman"/>
      <w:sz w:val="28"/>
      <w:szCs w:val="16"/>
      <w:lang w:eastAsia="ru-RU"/>
    </w:rPr>
  </w:style>
  <w:style w:type="paragraph" w:styleId="31">
    <w:name w:val="Body Text Indent 3"/>
    <w:basedOn w:val="a"/>
    <w:link w:val="32"/>
    <w:semiHidden/>
    <w:rsid w:val="00A9017E"/>
    <w:pPr>
      <w:widowControl w:val="0"/>
      <w:autoSpaceDE w:val="0"/>
      <w:autoSpaceDN w:val="0"/>
      <w:adjustRightInd w:val="0"/>
      <w:spacing w:before="120"/>
      <w:ind w:firstLine="720"/>
      <w:jc w:val="both"/>
    </w:pPr>
    <w:rPr>
      <w:sz w:val="28"/>
      <w:szCs w:val="28"/>
    </w:rPr>
  </w:style>
  <w:style w:type="character" w:customStyle="1" w:styleId="32">
    <w:name w:val="Основной текст с отступом 3 Знак"/>
    <w:basedOn w:val="a0"/>
    <w:link w:val="31"/>
    <w:semiHidden/>
    <w:rsid w:val="00A9017E"/>
    <w:rPr>
      <w:rFonts w:ascii="Times New Roman" w:eastAsia="Times New Roman" w:hAnsi="Times New Roman" w:cs="Times New Roman"/>
      <w:sz w:val="28"/>
      <w:szCs w:val="28"/>
      <w:lang w:val="kk-KZ" w:eastAsia="ru-RU"/>
    </w:rPr>
  </w:style>
  <w:style w:type="paragraph" w:customStyle="1" w:styleId="BodyText2">
    <w:name w:val="Body Text 2"/>
    <w:basedOn w:val="Normal"/>
    <w:rsid w:val="00A9017E"/>
    <w:pPr>
      <w:widowControl/>
      <w:spacing w:line="240" w:lineRule="auto"/>
      <w:ind w:left="284" w:hanging="284"/>
      <w:jc w:val="both"/>
    </w:pPr>
  </w:style>
  <w:style w:type="paragraph" w:customStyle="1" w:styleId="BodyText">
    <w:name w:val="Body Text"/>
    <w:basedOn w:val="Normal"/>
    <w:rsid w:val="00A9017E"/>
    <w:pPr>
      <w:widowControl/>
      <w:spacing w:line="240" w:lineRule="auto"/>
      <w:ind w:firstLine="0"/>
      <w:jc w:val="center"/>
    </w:pPr>
  </w:style>
  <w:style w:type="paragraph" w:styleId="a9">
    <w:name w:val="caption"/>
    <w:basedOn w:val="a"/>
    <w:next w:val="a"/>
    <w:qFormat/>
    <w:rsid w:val="00A9017E"/>
    <w:pPr>
      <w:widowControl w:val="0"/>
      <w:autoSpaceDE w:val="0"/>
      <w:autoSpaceDN w:val="0"/>
      <w:adjustRightInd w:val="0"/>
      <w:spacing w:before="180"/>
      <w:jc w:val="center"/>
    </w:pPr>
    <w:rPr>
      <w:sz w:val="28"/>
      <w:szCs w:val="16"/>
      <w:lang w:val="ru-RU"/>
    </w:rPr>
  </w:style>
  <w:style w:type="paragraph" w:customStyle="1" w:styleId="FR3">
    <w:name w:val="FR3"/>
    <w:rsid w:val="00A9017E"/>
    <w:pPr>
      <w:widowControl w:val="0"/>
      <w:snapToGrid w:val="0"/>
      <w:spacing w:after="0" w:line="240" w:lineRule="auto"/>
      <w:jc w:val="both"/>
    </w:pPr>
    <w:rPr>
      <w:rFonts w:ascii="Arial" w:eastAsia="Times New Roman" w:hAnsi="Arial" w:cs="Times New Roman"/>
      <w:sz w:val="28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A9017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9017E"/>
    <w:rPr>
      <w:rFonts w:ascii="Tahoma" w:eastAsia="Times New Roman" w:hAnsi="Tahoma" w:cs="Tahoma"/>
      <w:sz w:val="16"/>
      <w:szCs w:val="16"/>
      <w:lang w:val="kk-KZ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wmf"/><Relationship Id="rId18" Type="http://schemas.openxmlformats.org/officeDocument/2006/relationships/oleObject" Target="embeddings/oleObject3.bin"/><Relationship Id="rId26" Type="http://schemas.openxmlformats.org/officeDocument/2006/relationships/image" Target="media/image16.wmf"/><Relationship Id="rId3" Type="http://schemas.microsoft.com/office/2007/relationships/stylesWithEffects" Target="stylesWithEffects.xml"/><Relationship Id="rId21" Type="http://schemas.openxmlformats.org/officeDocument/2006/relationships/image" Target="media/image13.jpeg"/><Relationship Id="rId34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image" Target="media/image10.wmf"/><Relationship Id="rId25" Type="http://schemas.openxmlformats.org/officeDocument/2006/relationships/oleObject" Target="embeddings/oleObject5.bin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2.bin"/><Relationship Id="rId20" Type="http://schemas.openxmlformats.org/officeDocument/2006/relationships/image" Target="media/image12.png"/><Relationship Id="rId29" Type="http://schemas.openxmlformats.org/officeDocument/2006/relationships/oleObject" Target="embeddings/oleObject7.bin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5.wmf"/><Relationship Id="rId32" Type="http://schemas.openxmlformats.org/officeDocument/2006/relationships/image" Target="media/image19.jpeg"/><Relationship Id="rId5" Type="http://schemas.openxmlformats.org/officeDocument/2006/relationships/webSettings" Target="webSettings.xml"/><Relationship Id="rId15" Type="http://schemas.openxmlformats.org/officeDocument/2006/relationships/image" Target="media/image9.wmf"/><Relationship Id="rId23" Type="http://schemas.openxmlformats.org/officeDocument/2006/relationships/oleObject" Target="embeddings/oleObject4.bin"/><Relationship Id="rId28" Type="http://schemas.openxmlformats.org/officeDocument/2006/relationships/image" Target="media/image17.wmf"/><Relationship Id="rId10" Type="http://schemas.openxmlformats.org/officeDocument/2006/relationships/image" Target="media/image5.jpeg"/><Relationship Id="rId19" Type="http://schemas.openxmlformats.org/officeDocument/2006/relationships/image" Target="media/image11.jpeg"/><Relationship Id="rId31" Type="http://schemas.openxmlformats.org/officeDocument/2006/relationships/oleObject" Target="embeddings/oleObject8.bin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oleObject" Target="embeddings/oleObject1.bin"/><Relationship Id="rId22" Type="http://schemas.openxmlformats.org/officeDocument/2006/relationships/image" Target="media/image14.wmf"/><Relationship Id="rId27" Type="http://schemas.openxmlformats.org/officeDocument/2006/relationships/oleObject" Target="embeddings/oleObject6.bin"/><Relationship Id="rId30" Type="http://schemas.openxmlformats.org/officeDocument/2006/relationships/image" Target="media/image18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3654</Words>
  <Characters>20830</Characters>
  <Application>Microsoft Office Word</Application>
  <DocSecurity>0</DocSecurity>
  <Lines>173</Lines>
  <Paragraphs>48</Paragraphs>
  <ScaleCrop>false</ScaleCrop>
  <Company/>
  <LinksUpToDate>false</LinksUpToDate>
  <CharactersWithSpaces>24436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Тунгушбаева</dc:creator>
  <cp:keywords/>
  <dc:description/>
  <cp:lastModifiedBy>Зухра Тунгушбаева</cp:lastModifiedBy>
  <cp:revision>2</cp:revision>
  <dcterms:created xsi:type="dcterms:W3CDTF">2020-09-02T02:07:00Z</dcterms:created>
  <dcterms:modified xsi:type="dcterms:W3CDTF">2020-09-02T02:07:00Z</dcterms:modified>
</cp:coreProperties>
</file>